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AD" w:rsidRDefault="001B0236" w:rsidP="00F817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Solution</w:t>
      </w:r>
      <w:r w:rsidR="00BD105D">
        <w:rPr>
          <w:b/>
          <w:bCs/>
          <w:sz w:val="32"/>
          <w:szCs w:val="32"/>
        </w:rPr>
        <w:t xml:space="preserve">s - </w:t>
      </w:r>
      <w:r w:rsidR="00BB694E">
        <w:rPr>
          <w:b/>
          <w:bCs/>
          <w:sz w:val="32"/>
          <w:szCs w:val="32"/>
        </w:rPr>
        <w:t xml:space="preserve">Chapter 6 </w:t>
      </w:r>
    </w:p>
    <w:p w:rsidR="004F13F2" w:rsidRDefault="004F13F2" w:rsidP="00BB694E">
      <w:pPr>
        <w:jc w:val="center"/>
        <w:rPr>
          <w:b/>
          <w:bCs/>
          <w:sz w:val="32"/>
          <w:szCs w:val="32"/>
        </w:rPr>
      </w:pPr>
      <w:r w:rsidRPr="004F13F2">
        <w:rPr>
          <w:b/>
          <w:bCs/>
          <w:sz w:val="32"/>
          <w:szCs w:val="32"/>
        </w:rPr>
        <w:t>(</w:t>
      </w:r>
      <w:r w:rsidR="000573D7">
        <w:rPr>
          <w:b/>
          <w:bCs/>
          <w:sz w:val="32"/>
          <w:szCs w:val="32"/>
        </w:rPr>
        <w:t>6.14,</w:t>
      </w:r>
      <w:r w:rsidR="00BB694E">
        <w:rPr>
          <w:b/>
          <w:bCs/>
          <w:sz w:val="32"/>
          <w:szCs w:val="32"/>
        </w:rPr>
        <w:t>6.16</w:t>
      </w:r>
      <w:r w:rsidRPr="004F13F2">
        <w:rPr>
          <w:b/>
          <w:bCs/>
          <w:sz w:val="32"/>
          <w:szCs w:val="32"/>
        </w:rPr>
        <w:t>)</w:t>
      </w:r>
    </w:p>
    <w:p w:rsidR="00E1636D" w:rsidRPr="000573D7" w:rsidRDefault="000573D7" w:rsidP="00E1636D">
      <w:pPr>
        <w:pStyle w:val="PNL"/>
        <w:rPr>
          <w:b/>
          <w:bCs/>
        </w:rPr>
      </w:pPr>
      <w:r w:rsidRPr="000573D7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309245</wp:posOffset>
            </wp:positionV>
            <wp:extent cx="3959225" cy="2333625"/>
            <wp:effectExtent l="19050" t="0" r="3175" b="0"/>
            <wp:wrapTopAndBottom/>
            <wp:docPr id="2" name="Picture 2" descr="FG06_014_0131585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G06_014_013158557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3D7">
        <w:rPr>
          <w:b/>
          <w:bCs/>
        </w:rPr>
        <w:t>6.14</w:t>
      </w:r>
    </w:p>
    <w:p w:rsidR="00E1636D" w:rsidRDefault="00E1636D" w:rsidP="00E1636D">
      <w:pPr>
        <w:pStyle w:val="PNL"/>
        <w:rPr>
          <w:b/>
          <w:bCs/>
        </w:rPr>
      </w:pPr>
    </w:p>
    <w:p w:rsidR="000573D7" w:rsidRDefault="000573D7" w:rsidP="00BB694E">
      <w:pPr>
        <w:pStyle w:val="PNL"/>
        <w:tabs>
          <w:tab w:val="left" w:pos="500"/>
        </w:tabs>
        <w:spacing w:after="100"/>
        <w:rPr>
          <w:b/>
          <w:bCs/>
          <w:spacing w:val="-2"/>
        </w:rPr>
      </w:pPr>
    </w:p>
    <w:p w:rsidR="000573D7" w:rsidRDefault="000573D7" w:rsidP="00BB694E">
      <w:pPr>
        <w:pStyle w:val="PNL"/>
        <w:tabs>
          <w:tab w:val="left" w:pos="500"/>
        </w:tabs>
        <w:spacing w:after="100"/>
        <w:rPr>
          <w:b/>
          <w:bCs/>
          <w:spacing w:val="-2"/>
        </w:rPr>
      </w:pPr>
    </w:p>
    <w:p w:rsidR="00BB694E" w:rsidRDefault="00BB694E" w:rsidP="00BB694E">
      <w:pPr>
        <w:pStyle w:val="PNL"/>
        <w:tabs>
          <w:tab w:val="left" w:pos="500"/>
        </w:tabs>
        <w:spacing w:after="100"/>
        <w:rPr>
          <w:spacing w:val="-2"/>
        </w:rPr>
      </w:pPr>
      <w:r>
        <w:rPr>
          <w:b/>
          <w:bCs/>
          <w:spacing w:val="-2"/>
        </w:rPr>
        <w:t>6.16</w:t>
      </w:r>
      <w:r>
        <w:t> </w:t>
      </w:r>
      <w:r>
        <w:rPr>
          <w:spacing w:val="-2"/>
        </w:rPr>
        <w:t>(a</w:t>
      </w:r>
      <w:proofErr w:type="gramStart"/>
      <w:r>
        <w:rPr>
          <w:spacing w:val="-2"/>
        </w:rPr>
        <w:t>)</w:t>
      </w:r>
      <w:proofErr w:type="gramEnd"/>
      <w:r>
        <w:rPr>
          <w:rFonts w:ascii="TimesNewRomanPS" w:hAnsi="TimesNewRomanPS"/>
          <w:spacing w:val="-2"/>
        </w:rPr>
        <w:t> </w:t>
      </w:r>
      <w:r>
        <w:rPr>
          <w:spacing w:val="-2"/>
        </w:rPr>
        <w:t>The scatter diagram shows a strong positive relationship</w:t>
      </w:r>
    </w:p>
    <w:p w:rsidR="00BB694E" w:rsidRDefault="00BB694E" w:rsidP="00BB694E">
      <w:pPr>
        <w:pStyle w:val="PNL"/>
        <w:tabs>
          <w:tab w:val="left" w:pos="500"/>
        </w:tabs>
        <w:spacing w:before="0" w:line="60" w:lineRule="exact"/>
        <w:rPr>
          <w:spacing w:val="-2"/>
        </w:rPr>
      </w:pPr>
    </w:p>
    <w:p w:rsidR="00BB694E" w:rsidRDefault="00BB694E" w:rsidP="00BB694E">
      <w:pPr>
        <w:pStyle w:val="PNL"/>
        <w:tabs>
          <w:tab w:val="left" w:pos="500"/>
        </w:tabs>
        <w:spacing w:before="0" w:line="240" w:lineRule="auto"/>
        <w:jc w:val="center"/>
        <w:rPr>
          <w:spacing w:val="-2"/>
        </w:rPr>
      </w:pPr>
      <w:r>
        <w:rPr>
          <w:noProof/>
          <w:spacing w:val="-2"/>
        </w:rPr>
        <w:drawing>
          <wp:inline distT="0" distB="0" distL="0" distR="0">
            <wp:extent cx="2819400" cy="1657350"/>
            <wp:effectExtent l="19050" t="0" r="0" b="0"/>
            <wp:docPr id="11" name="Picture 11" descr="6829f6x1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829f6x14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94E" w:rsidRDefault="00BB694E" w:rsidP="00BB694E">
      <w:pPr>
        <w:pStyle w:val="PNL"/>
        <w:tabs>
          <w:tab w:val="left" w:pos="500"/>
        </w:tabs>
        <w:spacing w:before="120" w:line="240" w:lineRule="auto"/>
      </w:pPr>
    </w:p>
    <w:p w:rsidR="00BB694E" w:rsidRDefault="00BB694E" w:rsidP="00BB694E">
      <w:pPr>
        <w:pStyle w:val="PNL"/>
        <w:tabs>
          <w:tab w:val="left" w:pos="500"/>
        </w:tabs>
        <w:spacing w:before="120" w:line="240" w:lineRule="auto"/>
      </w:pPr>
      <w:r>
        <w:rPr>
          <w:b/>
        </w:rPr>
        <w:br w:type="column"/>
      </w:r>
      <w:r>
        <w:lastRenderedPageBreak/>
        <w:tab/>
        <w:t>(b</w:t>
      </w:r>
      <w:proofErr w:type="gramStart"/>
      <w:r>
        <w:t>)</w:t>
      </w:r>
      <w:proofErr w:type="gramEnd"/>
      <w:r>
        <w:rPr>
          <w:b/>
        </w:rPr>
        <w:t> </w:t>
      </w:r>
      <w:r>
        <w:t>The scatter diagram will resemble the chart below:</w:t>
      </w:r>
    </w:p>
    <w:p w:rsidR="00BB694E" w:rsidRDefault="00BB694E" w:rsidP="00BB694E">
      <w:pPr>
        <w:pStyle w:val="PNL"/>
        <w:tabs>
          <w:tab w:val="left" w:pos="500"/>
        </w:tabs>
        <w:spacing w:before="12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76200</wp:posOffset>
            </wp:positionH>
            <wp:positionV relativeFrom="paragraph">
              <wp:posOffset>139065</wp:posOffset>
            </wp:positionV>
            <wp:extent cx="3045460" cy="1144905"/>
            <wp:effectExtent l="19050" t="0" r="2540" b="0"/>
            <wp:wrapTopAndBottom/>
            <wp:docPr id="8" name="Picture 8" descr="6829f6x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829f6x14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There is an obvious relationship between turnover and quality as shown in this scatter diagram.</w:t>
      </w:r>
    </w:p>
    <w:p w:rsidR="00BB694E" w:rsidRPr="009249B3" w:rsidRDefault="00BB694E" w:rsidP="00BB694E">
      <w:pPr>
        <w:pStyle w:val="PNL"/>
        <w:tabs>
          <w:tab w:val="left" w:pos="500"/>
        </w:tabs>
        <w:spacing w:before="120" w:line="240" w:lineRule="auto"/>
      </w:pPr>
      <w:r>
        <w:rPr>
          <w:b/>
        </w:rPr>
        <w:tab/>
      </w:r>
      <w:r w:rsidRPr="009249B3">
        <w:t>(</w:t>
      </w:r>
      <w:proofErr w:type="gramStart"/>
      <w:r w:rsidRPr="009249B3">
        <w:t>c</w:t>
      </w:r>
      <w:proofErr w:type="gramEnd"/>
      <w:r w:rsidRPr="009249B3">
        <w:t>)</w:t>
      </w:r>
      <w:r w:rsidRPr="009249B3">
        <w:t> </w:t>
      </w:r>
      <w:r w:rsidRPr="009249B3">
        <w:t>The Pareto chart is:</w:t>
      </w:r>
    </w:p>
    <w:p w:rsidR="00BB694E" w:rsidRPr="009249B3" w:rsidRDefault="00BB694E" w:rsidP="00BB694E">
      <w:pPr>
        <w:pStyle w:val="PNL"/>
        <w:spacing w:before="120"/>
        <w:ind w:left="820" w:hanging="302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209550</wp:posOffset>
            </wp:positionV>
            <wp:extent cx="3045460" cy="1375410"/>
            <wp:effectExtent l="19050" t="0" r="2540" b="0"/>
            <wp:wrapTopAndBottom/>
            <wp:docPr id="7" name="Picture 7" descr="6829f6x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829f6x1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(d</w:t>
      </w:r>
      <w:proofErr w:type="gramStart"/>
      <w:r>
        <w:t>)</w:t>
      </w:r>
      <w:proofErr w:type="gramEnd"/>
      <w:r>
        <w:rPr>
          <w:b/>
        </w:rPr>
        <w:t> </w:t>
      </w:r>
      <w:r>
        <w:rPr>
          <w:spacing w:val="-3"/>
        </w:rPr>
        <w:t>This is more appropriate for an in-class or group exercise where students may brainstorm for ideas. The possible causes should go on the four main bones. An example:</w:t>
      </w:r>
    </w:p>
    <w:p w:rsidR="00BB694E" w:rsidRPr="009249B3" w:rsidRDefault="00BB694E" w:rsidP="00BB694E">
      <w:pPr>
        <w:pStyle w:val="PNL"/>
        <w:spacing w:before="120"/>
      </w:pPr>
    </w:p>
    <w:p w:rsidR="0010021C" w:rsidRPr="00FD220D" w:rsidRDefault="00BB694E" w:rsidP="00BB694E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4837430" cy="2476500"/>
            <wp:effectExtent l="19050" t="0" r="1270" b="0"/>
            <wp:wrapTopAndBottom/>
            <wp:docPr id="9" name="Picture 9" descr="FG06_16d_0131585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G06_16d_01315855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021C" w:rsidRPr="00FD220D" w:rsidSect="0078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3F2"/>
    <w:rsid w:val="000573D7"/>
    <w:rsid w:val="00071CB7"/>
    <w:rsid w:val="000944FD"/>
    <w:rsid w:val="0010021C"/>
    <w:rsid w:val="001B0236"/>
    <w:rsid w:val="0030243E"/>
    <w:rsid w:val="00322FF3"/>
    <w:rsid w:val="00324603"/>
    <w:rsid w:val="00337B71"/>
    <w:rsid w:val="00436C21"/>
    <w:rsid w:val="004F13F2"/>
    <w:rsid w:val="00582812"/>
    <w:rsid w:val="005F64D8"/>
    <w:rsid w:val="00612999"/>
    <w:rsid w:val="00780C3F"/>
    <w:rsid w:val="00960818"/>
    <w:rsid w:val="00980A2F"/>
    <w:rsid w:val="00A835F5"/>
    <w:rsid w:val="00B2522B"/>
    <w:rsid w:val="00B44E5C"/>
    <w:rsid w:val="00BA1CFA"/>
    <w:rsid w:val="00BB694E"/>
    <w:rsid w:val="00BD105D"/>
    <w:rsid w:val="00C648F2"/>
    <w:rsid w:val="00CB5806"/>
    <w:rsid w:val="00DF2F6C"/>
    <w:rsid w:val="00E117F6"/>
    <w:rsid w:val="00E1636D"/>
    <w:rsid w:val="00F817AD"/>
    <w:rsid w:val="00FD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NL">
    <w:name w:val="PNL"/>
    <w:rsid w:val="004F13F2"/>
    <w:pPr>
      <w:spacing w:before="60" w:after="0" w:line="220" w:lineRule="exact"/>
      <w:jc w:val="both"/>
    </w:pPr>
    <w:rPr>
      <w:rFonts w:ascii="Times" w:eastAsia="Times New Roman" w:hAnsi="Times" w:cs="Times New Roman"/>
      <w:sz w:val="18"/>
      <w:szCs w:val="20"/>
    </w:rPr>
  </w:style>
  <w:style w:type="paragraph" w:customStyle="1" w:styleId="TB1">
    <w:name w:val="TB1"/>
    <w:rsid w:val="004F13F2"/>
    <w:pPr>
      <w:spacing w:before="40" w:after="40" w:line="200" w:lineRule="exact"/>
    </w:pPr>
    <w:rPr>
      <w:rFonts w:ascii="Frutiger" w:eastAsia="Times New Roman" w:hAnsi="Frutiger" w:cs="Times New Roman"/>
      <w:b/>
      <w:sz w:val="16"/>
      <w:szCs w:val="20"/>
    </w:rPr>
  </w:style>
  <w:style w:type="paragraph" w:customStyle="1" w:styleId="tbody">
    <w:name w:val="tbody"/>
    <w:basedOn w:val="PNL"/>
    <w:rsid w:val="004F13F2"/>
    <w:rPr>
      <w:rFonts w:ascii="Frutiger" w:hAnsi="Frutiger"/>
      <w:sz w:val="16"/>
    </w:rPr>
  </w:style>
  <w:style w:type="paragraph" w:customStyle="1" w:styleId="EQL">
    <w:name w:val="EQL"/>
    <w:basedOn w:val="Normal"/>
    <w:rsid w:val="004F13F2"/>
    <w:pPr>
      <w:tabs>
        <w:tab w:val="left" w:pos="400"/>
      </w:tabs>
      <w:spacing w:before="180" w:after="0" w:line="240" w:lineRule="auto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TX1">
    <w:name w:val="TX1"/>
    <w:rsid w:val="004F13F2"/>
    <w:pPr>
      <w:overflowPunct w:val="0"/>
      <w:autoSpaceDE w:val="0"/>
      <w:autoSpaceDN w:val="0"/>
      <w:adjustRightInd w:val="0"/>
      <w:spacing w:after="0" w:line="220" w:lineRule="exact"/>
      <w:jc w:val="both"/>
      <w:textAlignment w:val="baseline"/>
    </w:pPr>
    <w:rPr>
      <w:rFonts w:ascii="Times" w:eastAsia="Times New Roman" w:hAnsi="Times" w:cs="Times New Roman"/>
      <w:noProof/>
      <w:sz w:val="18"/>
      <w:szCs w:val="20"/>
    </w:rPr>
  </w:style>
  <w:style w:type="paragraph" w:customStyle="1" w:styleId="TX">
    <w:name w:val="TX"/>
    <w:rsid w:val="004F13F2"/>
    <w:pPr>
      <w:overflowPunct w:val="0"/>
      <w:autoSpaceDE w:val="0"/>
      <w:autoSpaceDN w:val="0"/>
      <w:adjustRightInd w:val="0"/>
      <w:spacing w:after="0" w:line="220" w:lineRule="exact"/>
      <w:ind w:firstLine="360"/>
      <w:jc w:val="both"/>
      <w:textAlignment w:val="baseline"/>
    </w:pPr>
    <w:rPr>
      <w:rFonts w:ascii="Times" w:eastAsia="Times New Roman" w:hAnsi="Times" w:cs="Times New Roman"/>
      <w:noProof/>
      <w:sz w:val="18"/>
      <w:szCs w:val="20"/>
    </w:rPr>
  </w:style>
  <w:style w:type="paragraph" w:styleId="Footer">
    <w:name w:val="footer"/>
    <w:basedOn w:val="Normal"/>
    <w:link w:val="FooterChar"/>
    <w:rsid w:val="00B44E5C"/>
    <w:pPr>
      <w:tabs>
        <w:tab w:val="center" w:pos="4320"/>
        <w:tab w:val="right" w:pos="8640"/>
      </w:tabs>
      <w:spacing w:after="0" w:line="220" w:lineRule="exact"/>
      <w:jc w:val="both"/>
    </w:pPr>
    <w:rPr>
      <w:rFonts w:ascii="Times" w:eastAsia="Times New Roman" w:hAnsi="Times" w:cs="Times New Roman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B44E5C"/>
    <w:rPr>
      <w:rFonts w:ascii="Times" w:eastAsia="Times New Roman" w:hAnsi="Times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5C"/>
    <w:rPr>
      <w:rFonts w:ascii="Tahoma" w:hAnsi="Tahoma" w:cs="Tahoma"/>
      <w:sz w:val="16"/>
      <w:szCs w:val="16"/>
    </w:rPr>
  </w:style>
  <w:style w:type="character" w:customStyle="1" w:styleId="SUB">
    <w:name w:val="SUB"/>
    <w:rsid w:val="0010021C"/>
    <w:rPr>
      <w:rFonts w:ascii="Times" w:hAnsi="Times"/>
      <w:position w:val="2"/>
      <w:sz w:val="28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em12</dc:creator>
  <cp:keywords/>
  <dc:description/>
  <cp:lastModifiedBy>Administrator</cp:lastModifiedBy>
  <cp:revision>4</cp:revision>
  <dcterms:created xsi:type="dcterms:W3CDTF">2009-05-29T05:55:00Z</dcterms:created>
  <dcterms:modified xsi:type="dcterms:W3CDTF">2009-12-14T07:56:00Z</dcterms:modified>
</cp:coreProperties>
</file>