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D1" w:rsidRDefault="00B0708A" w:rsidP="00320ED1">
      <w:pPr>
        <w:jc w:val="center"/>
        <w:rPr>
          <w:b/>
          <w:bCs/>
          <w:sz w:val="36"/>
          <w:szCs w:val="36"/>
        </w:rPr>
      </w:pPr>
      <w:r>
        <w:rPr>
          <w:b/>
          <w:bCs/>
          <w:sz w:val="36"/>
          <w:szCs w:val="36"/>
        </w:rPr>
        <w:t>Chapter 8</w:t>
      </w:r>
      <w:r w:rsidR="00320ED1">
        <w:rPr>
          <w:b/>
          <w:bCs/>
          <w:sz w:val="36"/>
          <w:szCs w:val="36"/>
        </w:rPr>
        <w:t xml:space="preserve"> – Solutions</w:t>
      </w:r>
    </w:p>
    <w:p w:rsidR="00320ED1" w:rsidRDefault="00320ED1" w:rsidP="00004392">
      <w:pPr>
        <w:jc w:val="center"/>
        <w:rPr>
          <w:b/>
          <w:bCs/>
          <w:sz w:val="36"/>
          <w:szCs w:val="36"/>
        </w:rPr>
      </w:pPr>
      <w:r>
        <w:rPr>
          <w:b/>
          <w:bCs/>
          <w:sz w:val="36"/>
          <w:szCs w:val="36"/>
        </w:rPr>
        <w:t>(</w:t>
      </w:r>
      <w:r w:rsidR="00460A82">
        <w:rPr>
          <w:b/>
          <w:bCs/>
          <w:sz w:val="36"/>
          <w:szCs w:val="36"/>
        </w:rPr>
        <w:t>8.7</w:t>
      </w:r>
      <w:proofErr w:type="gramStart"/>
      <w:r w:rsidR="00460A82">
        <w:rPr>
          <w:b/>
          <w:bCs/>
          <w:sz w:val="36"/>
          <w:szCs w:val="36"/>
        </w:rPr>
        <w:t>,8.15,8.20,8.21,8.23</w:t>
      </w:r>
      <w:proofErr w:type="gramEnd"/>
      <w:r>
        <w:rPr>
          <w:b/>
          <w:bCs/>
          <w:sz w:val="36"/>
          <w:szCs w:val="36"/>
        </w:rPr>
        <w:t>)</w:t>
      </w:r>
    </w:p>
    <w:p w:rsidR="00460A82" w:rsidRDefault="00460A82" w:rsidP="00460A82">
      <w:pPr>
        <w:pStyle w:val="PNL"/>
        <w:spacing w:after="60"/>
        <w:outlineLvl w:val="0"/>
        <w:rPr>
          <w:b/>
          <w:bCs/>
        </w:rPr>
      </w:pPr>
      <w:r>
        <w:rPr>
          <w:b/>
          <w:bCs/>
        </w:rPr>
        <w:t>8.7</w:t>
      </w:r>
    </w:p>
    <w:tbl>
      <w:tblPr>
        <w:tblW w:w="0" w:type="auto"/>
        <w:tblCellMar>
          <w:left w:w="0" w:type="dxa"/>
          <w:right w:w="0" w:type="dxa"/>
        </w:tblCellMar>
        <w:tblLook w:val="0000"/>
      </w:tblPr>
      <w:tblGrid>
        <w:gridCol w:w="1724"/>
        <w:gridCol w:w="621"/>
        <w:gridCol w:w="436"/>
        <w:gridCol w:w="599"/>
        <w:gridCol w:w="472"/>
        <w:gridCol w:w="488"/>
        <w:gridCol w:w="456"/>
      </w:tblGrid>
      <w:tr w:rsidR="00460A82" w:rsidTr="0059213D">
        <w:tc>
          <w:tcPr>
            <w:tcW w:w="1724" w:type="dxa"/>
            <w:tcBorders>
              <w:top w:val="single" w:sz="4" w:space="0" w:color="auto"/>
              <w:bottom w:val="single" w:sz="4" w:space="0" w:color="auto"/>
            </w:tcBorders>
          </w:tcPr>
          <w:p w:rsidR="00460A82" w:rsidRDefault="00460A82" w:rsidP="0059213D">
            <w:pPr>
              <w:pStyle w:val="TB1"/>
            </w:pPr>
            <w:r>
              <w:br/>
              <w:t>Factor</w:t>
            </w:r>
          </w:p>
        </w:tc>
        <w:tc>
          <w:tcPr>
            <w:tcW w:w="1656" w:type="dxa"/>
            <w:gridSpan w:val="3"/>
            <w:tcBorders>
              <w:top w:val="single" w:sz="4" w:space="0" w:color="auto"/>
              <w:bottom w:val="single" w:sz="4" w:space="0" w:color="auto"/>
            </w:tcBorders>
          </w:tcPr>
          <w:p w:rsidR="00460A82" w:rsidRDefault="00460A82" w:rsidP="0059213D">
            <w:pPr>
              <w:pStyle w:val="TB1"/>
              <w:jc w:val="center"/>
            </w:pPr>
            <w:smartTag w:uri="urn:schemas-microsoft-com:office:smarttags" w:element="City">
              <w:smartTag w:uri="urn:schemas-microsoft-com:office:smarttags" w:element="place">
                <w:r>
                  <w:t>Philadelphia</w:t>
                </w:r>
              </w:smartTag>
            </w:smartTag>
            <w:r>
              <w:br/>
              <w:t xml:space="preserve">(weight </w:t>
            </w:r>
            <w:r>
              <w:rPr>
                <w:rFonts w:ascii="Symbol" w:hAnsi="Symbol"/>
              </w:rPr>
              <w:t></w:t>
            </w:r>
            <w:r>
              <w:t xml:space="preserve"> score)</w:t>
            </w:r>
          </w:p>
        </w:tc>
        <w:tc>
          <w:tcPr>
            <w:tcW w:w="1416" w:type="dxa"/>
            <w:gridSpan w:val="3"/>
            <w:tcBorders>
              <w:top w:val="single" w:sz="4" w:space="0" w:color="auto"/>
              <w:bottom w:val="single" w:sz="4" w:space="0" w:color="auto"/>
            </w:tcBorders>
          </w:tcPr>
          <w:p w:rsidR="00460A82" w:rsidRDefault="00460A82" w:rsidP="0059213D">
            <w:pPr>
              <w:pStyle w:val="TB1"/>
              <w:jc w:val="center"/>
            </w:pPr>
            <w:smartTag w:uri="urn:schemas-microsoft-com:office:smarttags" w:element="State">
              <w:smartTag w:uri="urn:schemas-microsoft-com:office:smarttags" w:element="place">
                <w:r>
                  <w:t>New York</w:t>
                </w:r>
              </w:smartTag>
            </w:smartTag>
            <w:r>
              <w:br/>
              <w:t xml:space="preserve">(weight </w:t>
            </w:r>
            <w:r>
              <w:rPr>
                <w:rFonts w:ascii="Symbol" w:hAnsi="Symbol"/>
              </w:rPr>
              <w:t></w:t>
            </w:r>
            <w:r>
              <w:t xml:space="preserve"> score)</w:t>
            </w:r>
          </w:p>
        </w:tc>
      </w:tr>
      <w:tr w:rsidR="00460A82" w:rsidTr="0059213D">
        <w:tc>
          <w:tcPr>
            <w:tcW w:w="1724" w:type="dxa"/>
            <w:tcBorders>
              <w:top w:val="single" w:sz="4" w:space="0" w:color="auto"/>
            </w:tcBorders>
          </w:tcPr>
          <w:p w:rsidR="00460A82" w:rsidRDefault="00460A82" w:rsidP="0059213D">
            <w:pPr>
              <w:pStyle w:val="tbody"/>
              <w:spacing w:before="40" w:line="200" w:lineRule="exact"/>
            </w:pPr>
            <w:r>
              <w:t>Customer</w:t>
            </w:r>
          </w:p>
        </w:tc>
        <w:tc>
          <w:tcPr>
            <w:tcW w:w="1656" w:type="dxa"/>
            <w:gridSpan w:val="3"/>
            <w:tcBorders>
              <w:top w:val="single" w:sz="4" w:space="0" w:color="auto"/>
            </w:tcBorders>
          </w:tcPr>
          <w:p w:rsidR="00460A82" w:rsidRDefault="00460A82" w:rsidP="0059213D">
            <w:pPr>
              <w:pStyle w:val="tbody"/>
              <w:spacing w:before="40" w:line="200" w:lineRule="exact"/>
              <w:jc w:val="center"/>
            </w:pPr>
          </w:p>
        </w:tc>
        <w:tc>
          <w:tcPr>
            <w:tcW w:w="1416" w:type="dxa"/>
            <w:gridSpan w:val="3"/>
            <w:tcBorders>
              <w:top w:val="single" w:sz="4" w:space="0" w:color="auto"/>
            </w:tcBorders>
          </w:tcPr>
          <w:p w:rsidR="00460A82" w:rsidRDefault="00460A82" w:rsidP="0059213D">
            <w:pPr>
              <w:pStyle w:val="tbody"/>
              <w:tabs>
                <w:tab w:val="decimal" w:pos="725"/>
              </w:tabs>
              <w:spacing w:before="40" w:line="200" w:lineRule="exact"/>
              <w:jc w:val="left"/>
            </w:pPr>
          </w:p>
        </w:tc>
      </w:tr>
      <w:tr w:rsidR="00460A82" w:rsidTr="0059213D">
        <w:tc>
          <w:tcPr>
            <w:tcW w:w="1724" w:type="dxa"/>
          </w:tcPr>
          <w:p w:rsidR="00460A82" w:rsidRDefault="00460A82" w:rsidP="0059213D">
            <w:pPr>
              <w:pStyle w:val="tbody"/>
              <w:spacing w:before="0" w:line="200" w:lineRule="exact"/>
            </w:pPr>
            <w:r>
              <w:t> </w:t>
            </w:r>
            <w:r>
              <w:t>convenience</w:t>
            </w:r>
          </w:p>
        </w:tc>
        <w:tc>
          <w:tcPr>
            <w:tcW w:w="1656" w:type="dxa"/>
            <w:gridSpan w:val="3"/>
          </w:tcPr>
          <w:p w:rsidR="00460A82" w:rsidRDefault="00460A82" w:rsidP="0059213D">
            <w:pPr>
              <w:pStyle w:val="tbody"/>
              <w:spacing w:before="0" w:line="200" w:lineRule="exact"/>
              <w:ind w:right="700"/>
              <w:jc w:val="right"/>
            </w:pPr>
            <w:r>
              <w:t>17.5</w:t>
            </w:r>
          </w:p>
        </w:tc>
        <w:tc>
          <w:tcPr>
            <w:tcW w:w="1416" w:type="dxa"/>
            <w:gridSpan w:val="3"/>
          </w:tcPr>
          <w:p w:rsidR="00460A82" w:rsidRDefault="00460A82" w:rsidP="0059213D">
            <w:pPr>
              <w:pStyle w:val="tbody"/>
              <w:tabs>
                <w:tab w:val="decimal" w:pos="725"/>
              </w:tabs>
              <w:spacing w:before="0" w:line="200" w:lineRule="exact"/>
              <w:jc w:val="left"/>
            </w:pPr>
            <w:r>
              <w:t>20</w:t>
            </w:r>
          </w:p>
        </w:tc>
      </w:tr>
      <w:tr w:rsidR="00460A82" w:rsidTr="0059213D">
        <w:tc>
          <w:tcPr>
            <w:tcW w:w="1724" w:type="dxa"/>
          </w:tcPr>
          <w:p w:rsidR="00460A82" w:rsidRDefault="00460A82" w:rsidP="0059213D">
            <w:pPr>
              <w:pStyle w:val="tbody"/>
              <w:spacing w:before="0" w:line="200" w:lineRule="exact"/>
            </w:pPr>
            <w:r>
              <w:t>Bank accessibility</w:t>
            </w:r>
          </w:p>
        </w:tc>
        <w:tc>
          <w:tcPr>
            <w:tcW w:w="1656" w:type="dxa"/>
            <w:gridSpan w:val="3"/>
          </w:tcPr>
          <w:p w:rsidR="00460A82" w:rsidRDefault="00460A82" w:rsidP="0059213D">
            <w:pPr>
              <w:pStyle w:val="tbody"/>
              <w:spacing w:before="0" w:line="200" w:lineRule="exact"/>
              <w:ind w:right="700"/>
              <w:jc w:val="right"/>
            </w:pPr>
            <w:r>
              <w:t>8.0</w:t>
            </w:r>
          </w:p>
        </w:tc>
        <w:tc>
          <w:tcPr>
            <w:tcW w:w="1416" w:type="dxa"/>
            <w:gridSpan w:val="3"/>
          </w:tcPr>
          <w:p w:rsidR="00460A82" w:rsidRDefault="00460A82" w:rsidP="0059213D">
            <w:pPr>
              <w:pStyle w:val="tbody"/>
              <w:tabs>
                <w:tab w:val="decimal" w:pos="725"/>
              </w:tabs>
              <w:spacing w:before="0" w:line="200" w:lineRule="exact"/>
              <w:jc w:val="left"/>
            </w:pPr>
            <w:r>
              <w:t>18</w:t>
            </w:r>
          </w:p>
        </w:tc>
      </w:tr>
      <w:tr w:rsidR="00460A82" w:rsidTr="0059213D">
        <w:tc>
          <w:tcPr>
            <w:tcW w:w="1724" w:type="dxa"/>
          </w:tcPr>
          <w:p w:rsidR="00460A82" w:rsidRDefault="00460A82" w:rsidP="0059213D">
            <w:pPr>
              <w:pStyle w:val="tbody"/>
              <w:spacing w:before="0" w:line="200" w:lineRule="exact"/>
            </w:pPr>
            <w:r>
              <w:t>Computer support</w:t>
            </w:r>
          </w:p>
        </w:tc>
        <w:tc>
          <w:tcPr>
            <w:tcW w:w="1656" w:type="dxa"/>
            <w:gridSpan w:val="3"/>
          </w:tcPr>
          <w:p w:rsidR="00460A82" w:rsidRDefault="00460A82" w:rsidP="0059213D">
            <w:pPr>
              <w:pStyle w:val="tbody"/>
              <w:spacing w:before="0" w:line="200" w:lineRule="exact"/>
              <w:ind w:right="700"/>
              <w:jc w:val="right"/>
            </w:pPr>
            <w:r>
              <w:t>17.0</w:t>
            </w:r>
          </w:p>
        </w:tc>
        <w:tc>
          <w:tcPr>
            <w:tcW w:w="1416" w:type="dxa"/>
            <w:gridSpan w:val="3"/>
          </w:tcPr>
          <w:p w:rsidR="00460A82" w:rsidRDefault="00460A82" w:rsidP="0059213D">
            <w:pPr>
              <w:pStyle w:val="tbody"/>
              <w:tabs>
                <w:tab w:val="decimal" w:pos="725"/>
              </w:tabs>
              <w:spacing w:before="0" w:line="200" w:lineRule="exact"/>
              <w:jc w:val="left"/>
            </w:pPr>
            <w:r>
              <w:t>15</w:t>
            </w:r>
          </w:p>
        </w:tc>
      </w:tr>
      <w:tr w:rsidR="00460A82" w:rsidTr="0059213D">
        <w:tc>
          <w:tcPr>
            <w:tcW w:w="1724" w:type="dxa"/>
          </w:tcPr>
          <w:p w:rsidR="00460A82" w:rsidRDefault="00460A82" w:rsidP="0059213D">
            <w:pPr>
              <w:pStyle w:val="tbody"/>
              <w:spacing w:before="0" w:line="200" w:lineRule="exact"/>
            </w:pPr>
            <w:r>
              <w:t>Rental costs</w:t>
            </w:r>
          </w:p>
        </w:tc>
        <w:tc>
          <w:tcPr>
            <w:tcW w:w="1656" w:type="dxa"/>
            <w:gridSpan w:val="3"/>
          </w:tcPr>
          <w:p w:rsidR="00460A82" w:rsidRDefault="00460A82" w:rsidP="0059213D">
            <w:pPr>
              <w:pStyle w:val="tbody"/>
              <w:spacing w:before="0" w:line="200" w:lineRule="exact"/>
              <w:ind w:right="700"/>
              <w:jc w:val="right"/>
            </w:pPr>
            <w:r>
              <w:t>13.5</w:t>
            </w:r>
          </w:p>
        </w:tc>
        <w:tc>
          <w:tcPr>
            <w:tcW w:w="1416" w:type="dxa"/>
            <w:gridSpan w:val="3"/>
          </w:tcPr>
          <w:p w:rsidR="00460A82" w:rsidRDefault="00460A82" w:rsidP="0059213D">
            <w:pPr>
              <w:pStyle w:val="tbody"/>
              <w:tabs>
                <w:tab w:val="decimal" w:pos="725"/>
              </w:tabs>
              <w:spacing w:before="0" w:line="200" w:lineRule="exact"/>
              <w:jc w:val="left"/>
            </w:pPr>
            <w:r>
              <w:t>8.25</w:t>
            </w:r>
          </w:p>
        </w:tc>
      </w:tr>
      <w:tr w:rsidR="00460A82" w:rsidTr="0059213D">
        <w:tc>
          <w:tcPr>
            <w:tcW w:w="1724" w:type="dxa"/>
          </w:tcPr>
          <w:p w:rsidR="00460A82" w:rsidRDefault="00460A82" w:rsidP="0059213D">
            <w:pPr>
              <w:pStyle w:val="tbody"/>
              <w:spacing w:before="0" w:line="200" w:lineRule="exact"/>
            </w:pPr>
            <w:r>
              <w:t>Labor costs</w:t>
            </w:r>
          </w:p>
        </w:tc>
        <w:tc>
          <w:tcPr>
            <w:tcW w:w="1656" w:type="dxa"/>
            <w:gridSpan w:val="3"/>
          </w:tcPr>
          <w:p w:rsidR="00460A82" w:rsidRDefault="00460A82" w:rsidP="0059213D">
            <w:pPr>
              <w:pStyle w:val="tbody"/>
              <w:spacing w:before="0" w:line="200" w:lineRule="exact"/>
              <w:ind w:right="700"/>
              <w:jc w:val="right"/>
            </w:pPr>
            <w:r>
              <w:t>8.0</w:t>
            </w:r>
          </w:p>
        </w:tc>
        <w:tc>
          <w:tcPr>
            <w:tcW w:w="1416" w:type="dxa"/>
            <w:gridSpan w:val="3"/>
          </w:tcPr>
          <w:p w:rsidR="00460A82" w:rsidRDefault="00460A82" w:rsidP="0059213D">
            <w:pPr>
              <w:pStyle w:val="tbody"/>
              <w:tabs>
                <w:tab w:val="decimal" w:pos="725"/>
              </w:tabs>
              <w:spacing w:before="0" w:line="200" w:lineRule="exact"/>
              <w:jc w:val="left"/>
            </w:pPr>
            <w:r>
              <w:t>5.0</w:t>
            </w:r>
          </w:p>
        </w:tc>
      </w:tr>
      <w:tr w:rsidR="00460A82" w:rsidTr="0059213D">
        <w:tc>
          <w:tcPr>
            <w:tcW w:w="1724" w:type="dxa"/>
          </w:tcPr>
          <w:p w:rsidR="00460A82" w:rsidRDefault="00460A82" w:rsidP="0059213D">
            <w:pPr>
              <w:pStyle w:val="tbody"/>
              <w:spacing w:before="0" w:line="200" w:lineRule="exact"/>
            </w:pPr>
            <w:r>
              <w:t>Taxes</w:t>
            </w:r>
          </w:p>
        </w:tc>
        <w:tc>
          <w:tcPr>
            <w:tcW w:w="1656" w:type="dxa"/>
            <w:gridSpan w:val="3"/>
          </w:tcPr>
          <w:p w:rsidR="00460A82" w:rsidRDefault="008613F7" w:rsidP="0059213D">
            <w:pPr>
              <w:pStyle w:val="tbody"/>
              <w:spacing w:before="0" w:line="200" w:lineRule="exact"/>
              <w:ind w:right="700"/>
              <w:jc w:val="right"/>
            </w:pPr>
            <w:r>
              <w:rPr>
                <w:noProof/>
              </w:rPr>
              <w:pict>
                <v:line id="_x0000_s1051" style="position:absolute;left:0;text-align:left;z-index:251660288;mso-position-horizontal-relative:text;mso-position-vertical-relative:text" from="28.25pt,9.75pt" to="49.6pt,9.75pt" strokeweight=".25pt"/>
              </w:pict>
            </w:r>
            <w:r w:rsidR="00460A82">
              <w:t>9.0</w:t>
            </w:r>
          </w:p>
        </w:tc>
        <w:tc>
          <w:tcPr>
            <w:tcW w:w="1416" w:type="dxa"/>
            <w:gridSpan w:val="3"/>
          </w:tcPr>
          <w:p w:rsidR="00460A82" w:rsidRDefault="00460A82" w:rsidP="0059213D">
            <w:pPr>
              <w:pStyle w:val="tbody"/>
              <w:tabs>
                <w:tab w:val="decimal" w:pos="725"/>
              </w:tabs>
              <w:spacing w:before="0" w:line="200" w:lineRule="exact"/>
              <w:jc w:val="left"/>
            </w:pPr>
            <w:r>
              <w:t>5.0</w:t>
            </w:r>
          </w:p>
        </w:tc>
      </w:tr>
      <w:tr w:rsidR="00460A82" w:rsidTr="0059213D">
        <w:trPr>
          <w:cantSplit/>
        </w:trPr>
        <w:tc>
          <w:tcPr>
            <w:tcW w:w="2345" w:type="dxa"/>
            <w:gridSpan w:val="2"/>
            <w:tcBorders>
              <w:bottom w:val="single" w:sz="4" w:space="0" w:color="auto"/>
            </w:tcBorders>
          </w:tcPr>
          <w:p w:rsidR="00460A82" w:rsidRDefault="00460A82" w:rsidP="0059213D">
            <w:pPr>
              <w:pStyle w:val="tbody"/>
              <w:spacing w:before="0" w:after="40" w:line="200" w:lineRule="exact"/>
              <w:ind w:right="100"/>
              <w:jc w:val="right"/>
            </w:pPr>
            <w:r>
              <w:t xml:space="preserve">                        Totals</w:t>
            </w:r>
          </w:p>
        </w:tc>
        <w:tc>
          <w:tcPr>
            <w:tcW w:w="436" w:type="dxa"/>
            <w:tcBorders>
              <w:bottom w:val="single" w:sz="4" w:space="0" w:color="auto"/>
            </w:tcBorders>
          </w:tcPr>
          <w:p w:rsidR="00460A82" w:rsidRDefault="00460A82" w:rsidP="0059213D">
            <w:pPr>
              <w:pStyle w:val="tbody"/>
              <w:spacing w:before="0" w:after="40" w:line="200" w:lineRule="exact"/>
            </w:pPr>
            <w:r>
              <w:t xml:space="preserve"> 73.0</w:t>
            </w:r>
          </w:p>
        </w:tc>
        <w:tc>
          <w:tcPr>
            <w:tcW w:w="599" w:type="dxa"/>
            <w:tcBorders>
              <w:bottom w:val="single" w:sz="4" w:space="0" w:color="auto"/>
            </w:tcBorders>
          </w:tcPr>
          <w:p w:rsidR="00460A82" w:rsidRDefault="00460A82" w:rsidP="0059213D">
            <w:pPr>
              <w:pStyle w:val="tbody"/>
              <w:spacing w:before="0" w:after="40" w:line="200" w:lineRule="exact"/>
              <w:ind w:right="700"/>
              <w:jc w:val="right"/>
            </w:pPr>
          </w:p>
        </w:tc>
        <w:tc>
          <w:tcPr>
            <w:tcW w:w="472" w:type="dxa"/>
            <w:tcBorders>
              <w:bottom w:val="single" w:sz="4" w:space="0" w:color="auto"/>
            </w:tcBorders>
          </w:tcPr>
          <w:p w:rsidR="00460A82" w:rsidRDefault="00460A82" w:rsidP="0059213D">
            <w:pPr>
              <w:pStyle w:val="tbody"/>
              <w:tabs>
                <w:tab w:val="decimal" w:pos="725"/>
              </w:tabs>
              <w:spacing w:before="0" w:after="40" w:line="200" w:lineRule="exact"/>
              <w:jc w:val="left"/>
            </w:pPr>
          </w:p>
        </w:tc>
        <w:tc>
          <w:tcPr>
            <w:tcW w:w="488" w:type="dxa"/>
            <w:tcBorders>
              <w:top w:val="single" w:sz="4" w:space="0" w:color="auto"/>
              <w:bottom w:val="single" w:sz="4" w:space="0" w:color="auto"/>
            </w:tcBorders>
          </w:tcPr>
          <w:p w:rsidR="00460A82" w:rsidRDefault="00460A82" w:rsidP="0059213D">
            <w:pPr>
              <w:pStyle w:val="tbody"/>
              <w:tabs>
                <w:tab w:val="decimal" w:pos="248"/>
              </w:tabs>
              <w:spacing w:before="0" w:after="40" w:line="200" w:lineRule="exact"/>
              <w:jc w:val="left"/>
            </w:pPr>
            <w:r>
              <w:t>71.25</w:t>
            </w:r>
          </w:p>
        </w:tc>
        <w:tc>
          <w:tcPr>
            <w:tcW w:w="456" w:type="dxa"/>
            <w:tcBorders>
              <w:bottom w:val="single" w:sz="4" w:space="0" w:color="auto"/>
            </w:tcBorders>
          </w:tcPr>
          <w:p w:rsidR="00460A82" w:rsidRDefault="00460A82" w:rsidP="0059213D">
            <w:pPr>
              <w:pStyle w:val="tbody"/>
              <w:tabs>
                <w:tab w:val="decimal" w:pos="725"/>
              </w:tabs>
              <w:spacing w:before="0" w:after="40" w:line="200" w:lineRule="exact"/>
              <w:jc w:val="left"/>
            </w:pPr>
          </w:p>
        </w:tc>
      </w:tr>
    </w:tbl>
    <w:p w:rsidR="00460A82" w:rsidRDefault="00460A82" w:rsidP="00460A82">
      <w:pPr>
        <w:pStyle w:val="PNL"/>
        <w:tabs>
          <w:tab w:val="left" w:pos="1320"/>
        </w:tabs>
      </w:pPr>
      <w:r>
        <w:t xml:space="preserve">ILA should locate in </w:t>
      </w:r>
      <w:smartTag w:uri="urn:schemas-microsoft-com:office:smarttags" w:element="City">
        <w:smartTag w:uri="urn:schemas-microsoft-com:office:smarttags" w:element="place">
          <w:r>
            <w:t>Philadelphia</w:t>
          </w:r>
        </w:smartTag>
      </w:smartTag>
      <w:r>
        <w:t>.</w:t>
      </w:r>
    </w:p>
    <w:p w:rsidR="003D24EF" w:rsidRDefault="003D24EF" w:rsidP="003D24EF">
      <w:pPr>
        <w:pStyle w:val="PNL"/>
        <w:spacing w:before="0" w:after="120"/>
        <w:jc w:val="left"/>
      </w:pPr>
    </w:p>
    <w:p w:rsidR="00460A82" w:rsidRDefault="00460A82" w:rsidP="00460A82">
      <w:pPr>
        <w:pStyle w:val="PNL"/>
        <w:spacing w:before="0"/>
      </w:pPr>
      <w:r>
        <w:rPr>
          <w:b/>
          <w:bCs/>
        </w:rPr>
        <w:t>8.15</w:t>
      </w:r>
      <w:r>
        <w:rPr>
          <w:b/>
          <w:bCs/>
        </w:rPr>
        <w:t> </w:t>
      </w:r>
      <w:r>
        <w:t>(a) </w:t>
      </w:r>
      <w:smartTag w:uri="urn:schemas-microsoft-com:office:smarttags" w:element="place">
        <w:smartTag w:uri="urn:schemas-microsoft-com:office:smarttags" w:element="City">
          <w:r>
            <w:t>Chicago</w:t>
          </w:r>
        </w:smartTag>
      </w:smartTag>
      <w:r>
        <w:t xml:space="preserve"> = 16 + 6 + 7 + 4 = 33</w:t>
      </w:r>
    </w:p>
    <w:p w:rsidR="00460A82" w:rsidRDefault="00460A82" w:rsidP="00460A82">
      <w:pPr>
        <w:pStyle w:val="PNL"/>
        <w:spacing w:before="0"/>
        <w:ind w:left="760"/>
        <w:outlineLvl w:val="0"/>
      </w:pPr>
      <w:smartTag w:uri="urn:schemas-microsoft-com:office:smarttags" w:element="place">
        <w:smartTag w:uri="urn:schemas-microsoft-com:office:smarttags" w:element="City">
          <w:r>
            <w:t>Milwaukee</w:t>
          </w:r>
        </w:smartTag>
      </w:smartTag>
      <w:r>
        <w:t xml:space="preserve"> = 10 + 13.5 + 6 + 3 = 32.5</w:t>
      </w:r>
    </w:p>
    <w:p w:rsidR="00460A82" w:rsidRDefault="00460A82" w:rsidP="00460A82">
      <w:pPr>
        <w:pStyle w:val="PNL"/>
        <w:spacing w:before="0"/>
        <w:ind w:left="760"/>
      </w:pPr>
      <w:smartTag w:uri="urn:schemas-microsoft-com:office:smarttags" w:element="place">
        <w:smartTag w:uri="urn:schemas-microsoft-com:office:smarttags" w:element="City">
          <w:r>
            <w:t>Madison</w:t>
          </w:r>
        </w:smartTag>
      </w:smartTag>
      <w:r>
        <w:t xml:space="preserve"> = 12 + 12 + 4 + 2.5 = 30.5</w:t>
      </w:r>
    </w:p>
    <w:p w:rsidR="00460A82" w:rsidRDefault="00460A82" w:rsidP="00460A82">
      <w:pPr>
        <w:pStyle w:val="PNL"/>
        <w:spacing w:before="0"/>
        <w:ind w:left="760"/>
      </w:pPr>
      <w:smartTag w:uri="urn:schemas-microsoft-com:office:smarttags" w:element="place">
        <w:smartTag w:uri="urn:schemas-microsoft-com:office:smarttags" w:element="City">
          <w:r>
            <w:t>Detroit</w:t>
          </w:r>
        </w:smartTag>
      </w:smartTag>
      <w:r>
        <w:t xml:space="preserve"> = 14 + 6 + 7 + 4.5 = 31.5</w:t>
      </w:r>
    </w:p>
    <w:p w:rsidR="00460A82" w:rsidRDefault="00460A82" w:rsidP="00460A82">
      <w:pPr>
        <w:pStyle w:val="PNL"/>
        <w:tabs>
          <w:tab w:val="left" w:pos="790"/>
        </w:tabs>
        <w:spacing w:before="0"/>
        <w:ind w:left="760"/>
      </w:pPr>
      <w:r>
        <w:t xml:space="preserve">All four are quite close, with </w:t>
      </w:r>
      <w:smartTag w:uri="urn:schemas-microsoft-com:office:smarttags" w:element="City">
        <w:r>
          <w:t>Chicago</w:t>
        </w:r>
      </w:smartTag>
      <w:r>
        <w:t xml:space="preserve"> and </w:t>
      </w:r>
      <w:smartTag w:uri="urn:schemas-microsoft-com:office:smarttags" w:element="place">
        <w:smartTag w:uri="urn:schemas-microsoft-com:office:smarttags" w:element="City">
          <w:r>
            <w:t>Milwaukee</w:t>
          </w:r>
        </w:smartTag>
      </w:smartTag>
      <w:r>
        <w:t xml:space="preserve"> almost tied. </w:t>
      </w:r>
      <w:smartTag w:uri="urn:schemas-microsoft-com:office:smarttags" w:element="City">
        <w:smartTag w:uri="urn:schemas-microsoft-com:office:smarttags" w:element="place">
          <w:r>
            <w:t>Chicago</w:t>
          </w:r>
        </w:smartTag>
      </w:smartTag>
      <w:r>
        <w:t xml:space="preserve"> has the largest rating, with a 33.</w:t>
      </w:r>
    </w:p>
    <w:p w:rsidR="00460A82" w:rsidRDefault="00460A82" w:rsidP="00460A82">
      <w:pPr>
        <w:pStyle w:val="PNL"/>
        <w:keepNext/>
        <w:tabs>
          <w:tab w:val="left" w:pos="500"/>
          <w:tab w:val="left" w:pos="790"/>
        </w:tabs>
        <w:spacing w:before="0"/>
        <w:ind w:left="780" w:hanging="300"/>
      </w:pPr>
      <w:r>
        <w:t>(b</w:t>
      </w:r>
      <w:proofErr w:type="gramStart"/>
      <w:r>
        <w:t>)</w:t>
      </w:r>
      <w:proofErr w:type="gramEnd"/>
      <w:r>
        <w:t> </w:t>
      </w:r>
      <w:r>
        <w:t xml:space="preserve">With a cutoff of 5, </w:t>
      </w:r>
      <w:smartTag w:uri="urn:schemas-microsoft-com:office:smarttags" w:element="place">
        <w:smartTag w:uri="urn:schemas-microsoft-com:office:smarttags" w:element="City">
          <w:r>
            <w:t>Chicago</w:t>
          </w:r>
        </w:smartTag>
      </w:smartTag>
      <w:r>
        <w:t xml:space="preserve"> is unacceptable because it scores only 4 on the second factor. Only </w:t>
      </w:r>
      <w:smartTag w:uri="urn:schemas-microsoft-com:office:smarttags" w:element="City">
        <w:smartTag w:uri="urn:schemas-microsoft-com:office:smarttags" w:element="place">
          <w:r>
            <w:t>Milwaukee</w:t>
          </w:r>
        </w:smartTag>
      </w:smartTag>
      <w:r>
        <w:t xml:space="preserve"> has scores of 5 or higher on all factors. </w:t>
      </w:r>
      <w:smartTag w:uri="urn:schemas-microsoft-com:office:smarttags" w:element="City">
        <w:r>
          <w:t>Detroit</w:t>
        </w:r>
      </w:smartTag>
      <w:r>
        <w:t xml:space="preserve"> and </w:t>
      </w:r>
      <w:smartTag w:uri="urn:schemas-microsoft-com:office:smarttags" w:element="City">
        <w:smartTag w:uri="urn:schemas-microsoft-com:office:smarttags" w:element="place">
          <w:r>
            <w:t>Madison</w:t>
          </w:r>
        </w:smartTag>
      </w:smartTag>
      <w:r>
        <w:t xml:space="preserve"> are also eliminated, as each has one rating of a 4.</w:t>
      </w:r>
    </w:p>
    <w:p w:rsidR="00460A82" w:rsidRDefault="00460A82" w:rsidP="00460A82">
      <w:pPr>
        <w:pStyle w:val="PNL"/>
        <w:rPr>
          <w:b/>
          <w:bCs/>
        </w:rPr>
      </w:pPr>
      <w:r>
        <w:rPr>
          <w:b/>
          <w:bCs/>
        </w:rPr>
        <w:t>8.20</w:t>
      </w:r>
    </w:p>
    <w:p w:rsidR="00460A82" w:rsidRDefault="00460A82" w:rsidP="00460A82">
      <w:pPr>
        <w:pStyle w:val="EQL"/>
        <w:jc w:val="center"/>
      </w:pPr>
      <w:r w:rsidRPr="008613F7">
        <w:rPr>
          <w:position w:val="-94"/>
        </w:rPr>
        <w:object w:dxaOrig="416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99pt" o:ole="">
            <v:imagedata r:id="rId4" o:title=""/>
          </v:shape>
          <o:OLEObject Type="Embed" ProgID="Equation.DSMT4" ShapeID="_x0000_i1025" DrawAspect="Content" ObjectID="_1320647562" r:id="rId5"/>
        </w:object>
      </w:r>
    </w:p>
    <w:p w:rsidR="00460A82" w:rsidRDefault="00460A82" w:rsidP="00460A82">
      <w:pPr>
        <w:pStyle w:val="TX1"/>
      </w:pPr>
      <w:r>
        <w:t>The proposed new hub should be near (5.15, 7.31).</w:t>
      </w:r>
    </w:p>
    <w:p w:rsidR="00460A82" w:rsidRDefault="00460A82" w:rsidP="003D24EF">
      <w:pPr>
        <w:pStyle w:val="PNL"/>
        <w:spacing w:before="0" w:after="120"/>
        <w:jc w:val="left"/>
      </w:pPr>
    </w:p>
    <w:p w:rsidR="00460A82" w:rsidRDefault="00460A82" w:rsidP="00460A82">
      <w:pPr>
        <w:pStyle w:val="PNL"/>
        <w:outlineLvl w:val="0"/>
        <w:rPr>
          <w:b/>
          <w:bCs/>
        </w:rPr>
      </w:pPr>
      <w:r>
        <w:rPr>
          <w:b/>
          <w:bCs/>
        </w:rPr>
        <w:t>8.21</w:t>
      </w:r>
    </w:p>
    <w:p w:rsidR="00460A82" w:rsidRDefault="00460A82" w:rsidP="00460A82">
      <w:pPr>
        <w:pStyle w:val="EQL"/>
        <w:spacing w:before="80"/>
        <w:jc w:val="center"/>
      </w:pPr>
      <w:r w:rsidRPr="008613F7">
        <w:rPr>
          <w:position w:val="-122"/>
        </w:rPr>
        <w:object w:dxaOrig="4160" w:dyaOrig="2520">
          <v:shape id="_x0000_i1026" type="#_x0000_t75" style="width:207.75pt;height:126pt" o:ole="">
            <v:imagedata r:id="rId6" o:title=""/>
          </v:shape>
          <o:OLEObject Type="Embed" ProgID="Equation.DSMT4" ShapeID="_x0000_i1026" DrawAspect="Content" ObjectID="_1320647563" r:id="rId7"/>
        </w:object>
      </w:r>
    </w:p>
    <w:p w:rsidR="00460A82" w:rsidRDefault="00460A82" w:rsidP="00460A82">
      <w:pPr>
        <w:pStyle w:val="TX"/>
        <w:ind w:firstLine="0"/>
        <w:rPr>
          <w:spacing w:val="-2"/>
        </w:rPr>
      </w:pPr>
      <w:r>
        <w:rPr>
          <w:spacing w:val="-2"/>
        </w:rPr>
        <w:t>The distance-minimizing location is at (5.95, 4.35). This minimizes distance traveled, but is “straight line,” which does not reflect reali</w:t>
      </w:r>
      <w:r>
        <w:rPr>
          <w:spacing w:val="-2"/>
        </w:rPr>
        <w:softHyphen/>
        <w:t xml:space="preserve">ties of highway routes. It does not consider rivers, bridges, and other geographical impediments. Consider placing the office as near the center of gravity as possible and still be on or near a major highway. Students who overlay this onto a map of </w:t>
      </w:r>
      <w:smartTag w:uri="urn:schemas-microsoft-com:office:smarttags" w:element="State">
        <w:r>
          <w:rPr>
            <w:spacing w:val="-2"/>
          </w:rPr>
          <w:t>Louisiana</w:t>
        </w:r>
      </w:smartTag>
      <w:r>
        <w:rPr>
          <w:spacing w:val="-2"/>
        </w:rPr>
        <w:t xml:space="preserve"> should recognize that </w:t>
      </w:r>
      <w:smartTag w:uri="urn:schemas-microsoft-com:office:smarttags" w:element="City">
        <w:smartTag w:uri="urn:schemas-microsoft-com:office:smarttags" w:element="place">
          <w:r>
            <w:rPr>
              <w:spacing w:val="-2"/>
            </w:rPr>
            <w:t>Baton Rouge</w:t>
          </w:r>
        </w:smartTag>
      </w:smartTag>
      <w:r>
        <w:rPr>
          <w:spacing w:val="-2"/>
        </w:rPr>
        <w:t xml:space="preserve"> would be an ideal location.</w:t>
      </w:r>
    </w:p>
    <w:p w:rsidR="00460A82" w:rsidRDefault="00460A82" w:rsidP="00460A82">
      <w:pPr>
        <w:pStyle w:val="PNL"/>
        <w:outlineLvl w:val="0"/>
        <w:rPr>
          <w:b/>
          <w:bCs/>
        </w:rPr>
      </w:pPr>
      <w:r>
        <w:rPr>
          <w:b/>
          <w:bCs/>
        </w:rPr>
        <w:lastRenderedPageBreak/>
        <w:t>8.23</w:t>
      </w:r>
    </w:p>
    <w:p w:rsidR="00460A82" w:rsidRDefault="00460A82" w:rsidP="00460A82">
      <w:pPr>
        <w:pStyle w:val="PNL"/>
        <w:tabs>
          <w:tab w:val="left" w:pos="400"/>
        </w:tabs>
        <w:rPr>
          <w:b/>
          <w:bCs/>
        </w:rPr>
      </w:pPr>
      <w:r>
        <w:rPr>
          <w:b/>
          <w:bCs/>
        </w:rPr>
        <w:tab/>
      </w:r>
      <w:r w:rsidRPr="008613F7">
        <w:rPr>
          <w:position w:val="-10"/>
        </w:rPr>
        <w:object w:dxaOrig="260" w:dyaOrig="300">
          <v:shape id="_x0000_i1027" type="#_x0000_t75" style="width:12.75pt;height:15pt" o:ole="">
            <v:imagedata r:id="rId8" o:title=""/>
          </v:shape>
          <o:OLEObject Type="Embed" ProgID="Equation.DSMT4" ShapeID="_x0000_i1027" DrawAspect="Content" ObjectID="_1320647564" r:id="rId9"/>
        </w:object>
      </w:r>
      <w:r>
        <w:t xml:space="preserve"> </w:t>
      </w:r>
      <w:r>
        <w:rPr>
          <w:i/>
        </w:rPr>
        <w:t xml:space="preserve">= </w:t>
      </w:r>
      <w:r w:rsidRPr="002707BA">
        <w:rPr>
          <w:i/>
        </w:rPr>
        <w:t>x</w:t>
      </w:r>
      <w:r>
        <w:t xml:space="preserve"> coordinate of center of gravity</w:t>
      </w:r>
    </w:p>
    <w:p w:rsidR="00460A82" w:rsidRDefault="00460A82" w:rsidP="00460A82">
      <w:pPr>
        <w:pStyle w:val="EQL"/>
        <w:jc w:val="center"/>
      </w:pPr>
      <w:r w:rsidRPr="00D64096">
        <w:rPr>
          <w:position w:val="-154"/>
        </w:rPr>
        <w:object w:dxaOrig="4160" w:dyaOrig="3180">
          <v:shape id="_x0000_i1028" type="#_x0000_t75" style="width:207.75pt;height:159pt" o:ole="">
            <v:imagedata r:id="rId10" o:title=""/>
          </v:shape>
          <o:OLEObject Type="Embed" ProgID="Equation.DSMT4" ShapeID="_x0000_i1028" DrawAspect="Content" ObjectID="_1320647565" r:id="rId11"/>
        </w:object>
      </w:r>
    </w:p>
    <w:p w:rsidR="00460A82" w:rsidRDefault="00460A82" w:rsidP="00460A82">
      <w:pPr>
        <w:pStyle w:val="TX"/>
      </w:pPr>
      <w:r>
        <w:t>The center of gravity is (66.69, 30.22).</w:t>
      </w:r>
    </w:p>
    <w:p w:rsidR="00460A82" w:rsidRDefault="00460A82" w:rsidP="003D24EF">
      <w:pPr>
        <w:pStyle w:val="PNL"/>
        <w:spacing w:before="0" w:after="120"/>
        <w:jc w:val="left"/>
      </w:pPr>
    </w:p>
    <w:p w:rsidR="00004392" w:rsidRDefault="00004392" w:rsidP="00C466BB">
      <w:pPr>
        <w:pStyle w:val="EQL"/>
        <w:tabs>
          <w:tab w:val="clear" w:pos="400"/>
          <w:tab w:val="left" w:pos="0"/>
        </w:tabs>
        <w:rPr>
          <w:sz w:val="24"/>
          <w:szCs w:val="24"/>
        </w:rPr>
      </w:pPr>
    </w:p>
    <w:p w:rsidR="003D24EF" w:rsidRDefault="003D24EF" w:rsidP="00C466BB">
      <w:pPr>
        <w:pStyle w:val="EQL"/>
        <w:tabs>
          <w:tab w:val="clear" w:pos="400"/>
          <w:tab w:val="left" w:pos="0"/>
        </w:tabs>
        <w:rPr>
          <w:sz w:val="24"/>
          <w:szCs w:val="24"/>
        </w:rPr>
      </w:pPr>
    </w:p>
    <w:p w:rsidR="003D24EF" w:rsidRPr="002832CB" w:rsidRDefault="003D24EF" w:rsidP="00C466BB">
      <w:pPr>
        <w:pStyle w:val="EQL"/>
        <w:tabs>
          <w:tab w:val="clear" w:pos="400"/>
          <w:tab w:val="left" w:pos="0"/>
        </w:tabs>
        <w:rPr>
          <w:sz w:val="24"/>
          <w:szCs w:val="24"/>
        </w:rPr>
      </w:pPr>
    </w:p>
    <w:sectPr w:rsidR="003D24EF" w:rsidRPr="002832CB" w:rsidSect="00C72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Frutig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2CB"/>
    <w:rsid w:val="00004392"/>
    <w:rsid w:val="00084A2D"/>
    <w:rsid w:val="000D19DD"/>
    <w:rsid w:val="000F574A"/>
    <w:rsid w:val="001003DB"/>
    <w:rsid w:val="001576DA"/>
    <w:rsid w:val="002832CB"/>
    <w:rsid w:val="00320ED1"/>
    <w:rsid w:val="00337BB2"/>
    <w:rsid w:val="003D24EF"/>
    <w:rsid w:val="00460A82"/>
    <w:rsid w:val="00470EA1"/>
    <w:rsid w:val="00531A2A"/>
    <w:rsid w:val="00721618"/>
    <w:rsid w:val="007468D1"/>
    <w:rsid w:val="008250C6"/>
    <w:rsid w:val="008613F7"/>
    <w:rsid w:val="00945B64"/>
    <w:rsid w:val="009B0267"/>
    <w:rsid w:val="00B0708A"/>
    <w:rsid w:val="00B140B2"/>
    <w:rsid w:val="00C466BB"/>
    <w:rsid w:val="00C7271D"/>
    <w:rsid w:val="00CB4143"/>
    <w:rsid w:val="00CC1BBD"/>
    <w:rsid w:val="00DD3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L">
    <w:name w:val="EQL"/>
    <w:basedOn w:val="Normal"/>
    <w:rsid w:val="000D19DD"/>
    <w:pPr>
      <w:tabs>
        <w:tab w:val="left" w:pos="400"/>
      </w:tabs>
      <w:spacing w:before="180" w:after="0" w:line="240" w:lineRule="auto"/>
    </w:pPr>
    <w:rPr>
      <w:rFonts w:ascii="Times" w:eastAsia="Times New Roman" w:hAnsi="Times" w:cs="Times New Roman"/>
      <w:b/>
      <w:sz w:val="20"/>
      <w:szCs w:val="20"/>
    </w:rPr>
  </w:style>
  <w:style w:type="paragraph" w:customStyle="1" w:styleId="PNL">
    <w:name w:val="PNL"/>
    <w:rsid w:val="000D19DD"/>
    <w:pPr>
      <w:spacing w:before="60" w:after="0" w:line="220" w:lineRule="exact"/>
      <w:jc w:val="both"/>
    </w:pPr>
    <w:rPr>
      <w:rFonts w:ascii="Times" w:eastAsia="Times New Roman" w:hAnsi="Times" w:cs="Times New Roman"/>
      <w:sz w:val="18"/>
      <w:szCs w:val="20"/>
    </w:rPr>
  </w:style>
  <w:style w:type="paragraph" w:customStyle="1" w:styleId="TB1">
    <w:name w:val="TB1"/>
    <w:rsid w:val="000D19DD"/>
    <w:pPr>
      <w:spacing w:before="40" w:after="40" w:line="200" w:lineRule="exact"/>
    </w:pPr>
    <w:rPr>
      <w:rFonts w:ascii="Frutiger" w:eastAsia="Times New Roman" w:hAnsi="Frutiger" w:cs="Times New Roman"/>
      <w:b/>
      <w:sz w:val="16"/>
      <w:szCs w:val="20"/>
    </w:rPr>
  </w:style>
  <w:style w:type="paragraph" w:customStyle="1" w:styleId="tbody">
    <w:name w:val="tbody"/>
    <w:basedOn w:val="PNL"/>
    <w:rsid w:val="000D19DD"/>
    <w:rPr>
      <w:rFonts w:ascii="Frutiger" w:hAnsi="Frutiger"/>
      <w:sz w:val="16"/>
    </w:rPr>
  </w:style>
  <w:style w:type="paragraph" w:styleId="BalloonText">
    <w:name w:val="Balloon Text"/>
    <w:basedOn w:val="Normal"/>
    <w:link w:val="BalloonTextChar"/>
    <w:uiPriority w:val="99"/>
    <w:semiHidden/>
    <w:unhideWhenUsed/>
    <w:rsid w:val="00C4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BB"/>
    <w:rPr>
      <w:rFonts w:ascii="Tahoma" w:hAnsi="Tahoma" w:cs="Tahoma"/>
      <w:sz w:val="16"/>
      <w:szCs w:val="16"/>
    </w:rPr>
  </w:style>
  <w:style w:type="paragraph" w:customStyle="1" w:styleId="TX1">
    <w:name w:val="TX1"/>
    <w:next w:val="Normal"/>
    <w:rsid w:val="00004392"/>
    <w:pPr>
      <w:overflowPunct w:val="0"/>
      <w:autoSpaceDE w:val="0"/>
      <w:autoSpaceDN w:val="0"/>
      <w:adjustRightInd w:val="0"/>
      <w:spacing w:after="0" w:line="220" w:lineRule="exact"/>
      <w:jc w:val="both"/>
      <w:textAlignment w:val="baseline"/>
    </w:pPr>
    <w:rPr>
      <w:rFonts w:ascii="Times" w:eastAsia="Times New Roman" w:hAnsi="Times" w:cs="Times New Roman"/>
      <w:noProof/>
      <w:sz w:val="18"/>
      <w:szCs w:val="20"/>
    </w:rPr>
  </w:style>
  <w:style w:type="paragraph" w:customStyle="1" w:styleId="TX">
    <w:name w:val="TX"/>
    <w:next w:val="Normal"/>
    <w:rsid w:val="00004392"/>
    <w:pPr>
      <w:overflowPunct w:val="0"/>
      <w:autoSpaceDE w:val="0"/>
      <w:autoSpaceDN w:val="0"/>
      <w:adjustRightInd w:val="0"/>
      <w:spacing w:after="0" w:line="220" w:lineRule="exact"/>
      <w:ind w:firstLine="360"/>
      <w:jc w:val="both"/>
      <w:textAlignment w:val="baseline"/>
    </w:pPr>
    <w:rPr>
      <w:rFonts w:ascii="Times" w:eastAsia="Times New Roman" w:hAnsi="Times" w:cs="Times New Roman"/>
      <w:noProof/>
      <w:sz w:val="18"/>
      <w:szCs w:val="20"/>
    </w:rPr>
  </w:style>
  <w:style w:type="paragraph" w:styleId="Footer">
    <w:name w:val="footer"/>
    <w:basedOn w:val="Normal"/>
    <w:link w:val="FooterChar"/>
    <w:rsid w:val="003D24EF"/>
    <w:pPr>
      <w:tabs>
        <w:tab w:val="center" w:pos="4320"/>
        <w:tab w:val="right" w:pos="8640"/>
      </w:tabs>
      <w:spacing w:after="0" w:line="220" w:lineRule="exact"/>
      <w:jc w:val="both"/>
    </w:pPr>
    <w:rPr>
      <w:rFonts w:ascii="Times" w:eastAsia="Times New Roman" w:hAnsi="Times" w:cs="Times New Roman"/>
      <w:sz w:val="18"/>
      <w:szCs w:val="24"/>
    </w:rPr>
  </w:style>
  <w:style w:type="character" w:customStyle="1" w:styleId="FooterChar">
    <w:name w:val="Footer Char"/>
    <w:basedOn w:val="DefaultParagraphFont"/>
    <w:link w:val="Footer"/>
    <w:rsid w:val="003D24EF"/>
    <w:rPr>
      <w:rFonts w:ascii="Times" w:eastAsia="Times New Roman" w:hAnsi="Times"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AUB</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em12</dc:creator>
  <cp:keywords/>
  <dc:description/>
  <cp:lastModifiedBy>Administrator</cp:lastModifiedBy>
  <cp:revision>3</cp:revision>
  <dcterms:created xsi:type="dcterms:W3CDTF">2009-08-04T10:05:00Z</dcterms:created>
  <dcterms:modified xsi:type="dcterms:W3CDTF">2009-11-25T07:46:00Z</dcterms:modified>
</cp:coreProperties>
</file>