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C6" w:rsidRDefault="002078C6" w:rsidP="00E13F9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Chapter 24: Media Ecology</w:t>
      </w:r>
    </w:p>
    <w:p w:rsidR="002078C6" w:rsidRDefault="002078C6" w:rsidP="002078C6">
      <w:pPr>
        <w:spacing w:before="100" w:beforeAutospacing="1" w:after="100" w:afterAutospacing="1" w:line="240" w:lineRule="auto"/>
        <w:outlineLvl w:val="1"/>
        <w:rPr>
          <w:rFonts w:ascii="Times New Roman" w:eastAsia="Times New Roman" w:hAnsi="Times New Roman" w:cs="Times New Roman"/>
          <w:sz w:val="24"/>
          <w:szCs w:val="24"/>
        </w:rPr>
      </w:pPr>
      <w:r w:rsidRPr="002078C6">
        <w:rPr>
          <w:rFonts w:ascii="Times New Roman" w:eastAsia="Times New Roman" w:hAnsi="Times New Roman" w:cs="Times New Roman"/>
          <w:b/>
          <w:bCs/>
          <w:sz w:val="24"/>
          <w:szCs w:val="24"/>
        </w:rPr>
        <w:t>Theory Overview:</w:t>
      </w:r>
      <w:r>
        <w:rPr>
          <w:rFonts w:ascii="Times New Roman" w:eastAsia="Times New Roman" w:hAnsi="Times New Roman" w:cs="Times New Roman"/>
          <w:b/>
          <w:bCs/>
          <w:sz w:val="36"/>
          <w:szCs w:val="36"/>
        </w:rPr>
        <w:t xml:space="preserve"> </w:t>
      </w:r>
      <w:r w:rsidRPr="002078C6">
        <w:rPr>
          <w:rFonts w:ascii="Times New Roman" w:eastAsia="Times New Roman" w:hAnsi="Times New Roman" w:cs="Times New Roman"/>
          <w:sz w:val="24"/>
          <w:szCs w:val="24"/>
        </w:rPr>
        <w:t>The media must be understood ecologically. Changes in communication technology alter the symbolic environment—the socially constructed, sensory world of meanings. We shaped our tools—the phonetic alphabet, printing press, and telegraph—and they in turn have shaped our perceptions, experiences, attitudes, and behavior. Thus the medium is the message. (Socio-cultural tradition)</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Introduction.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Marshall McLuhan believed that media should be understood ecologically</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Changes in technology alter the symbolic environment—the socially constructed, sensory world of meanings that in turn shapes our perceptions, experiences, attitudes, and behavior.</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medium is the message.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We’ve accustomed to thinking of the message as separate from the medium itself.</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McLuhan blurred the distinction between the message and the medium.</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We focus on the content and overlook the medium—even though content doesn’t exist outside of the way it’s mediated.</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challenge of media ecology.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Any understanding of social and cultural change is impossible without knowledge of the way media work as environments.</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All environments are inherently intangible and interrelated.</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An environment is not a thing; it is the intricate association of many things.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 Invisibility of environments </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We have trouble recognizing “the way media work as environments” because we’re so immersed in them.</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We need to focus on our everyday experience of technology.</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medium shapes us because we partake of it over and over until it becomes an extension of ourselves.</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It’s the ordinariness of media that makes them invisible.</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Complexity of environments </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Understanding the influential relationship between the media environment and society is a subtle but crucial endeavor that demands a complex sense of both incremental and sudden changes.</w:t>
      </w:r>
    </w:p>
    <w:p w:rsidR="002078C6" w:rsidRPr="002078C6" w:rsidRDefault="002078C6" w:rsidP="002078C6">
      <w:pPr>
        <w:numPr>
          <w:ilvl w:val="3"/>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McLuhan traces the major ecological shifts in media throughout human history.</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media analysis of human history.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tribal age: An acoustic place in history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senses of hearing, touch, taste, and smell were more advanced than visualization.</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“Primitive” people lived richer lives than their literate descendants because the ear does not select.</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People acted with more passion and spontaneity.</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age of literacy: A visual point of view.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Literacy moved people from collective tribal involvement to private detachment.</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lastRenderedPageBreak/>
        <w:t>Literacy encouraged logical, linear thinking, and fostered mathematics, science, and philosophy.</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print age: Prototype of the industrial revolution.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printing press made visual dependence widespread.</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development of fixed national languages produced nationalism.</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McLuhan regarded the fragmentation of society as the most significant outcome of print.</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electronic age: The rise of the global village.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McLuhan believed that the electronic media are </w:t>
      </w:r>
      <w:proofErr w:type="spellStart"/>
      <w:r w:rsidRPr="002078C6">
        <w:rPr>
          <w:rFonts w:ascii="Times New Roman" w:eastAsia="Times New Roman" w:hAnsi="Times New Roman" w:cs="Times New Roman"/>
          <w:sz w:val="24"/>
          <w:szCs w:val="24"/>
        </w:rPr>
        <w:t>retribalizing</w:t>
      </w:r>
      <w:proofErr w:type="spellEnd"/>
      <w:r w:rsidRPr="002078C6">
        <w:rPr>
          <w:rFonts w:ascii="Times New Roman" w:eastAsia="Times New Roman" w:hAnsi="Times New Roman" w:cs="Times New Roman"/>
          <w:sz w:val="24"/>
          <w:szCs w:val="24"/>
        </w:rPr>
        <w:t xml:space="preserve"> humanity.</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In an electronic age, privacy is a luxury or a curse of the past.</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Linear logic is useless in the electronic society; we focus on what we feel.</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digital age? Rewiring the global village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digital age is wholly electronic.</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mass age of electronic media is becoming increasingly personalized. </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Ethical reflection: Postman’s Faustian bargain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Neil Postman believed that the forms of media regulate and even dictate what kind of content the form of a given medium can carry.</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Unlike McLuhan, Postman believed that the primary task of media ecology is to make moral judgments.</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New technology always presents us with a Faustian bargain—a potential deal with the devil.</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Television has led to the loss of serious public discourse. Triviality trumps seriousness.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Postman thought three questions should asked of any new technology. </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What is the problem to which this technology is a solution?</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Whose problem is it, actually?</w:t>
      </w:r>
    </w:p>
    <w:p w:rsidR="002078C6" w:rsidRPr="002078C6" w:rsidRDefault="002078C6" w:rsidP="002078C6">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Is there is a legitimate problem here to be solved, what other problems will be created by my using this technology?</w:t>
      </w:r>
    </w:p>
    <w:p w:rsidR="002078C6" w:rsidRPr="002078C6" w:rsidRDefault="002078C6" w:rsidP="002078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Critique: How could he be right?  But what if he was? </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McLuhan did not adequately support his claims.</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His prose is very difficult to understand.</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Deterministic theories have difficulty with the criterion of </w:t>
      </w:r>
      <w:proofErr w:type="spellStart"/>
      <w:r w:rsidRPr="002078C6">
        <w:rPr>
          <w:rFonts w:ascii="Times New Roman" w:eastAsia="Times New Roman" w:hAnsi="Times New Roman" w:cs="Times New Roman"/>
          <w:sz w:val="24"/>
          <w:szCs w:val="24"/>
        </w:rPr>
        <w:t>falsifiability</w:t>
      </w:r>
      <w:proofErr w:type="spellEnd"/>
      <w:r w:rsidRPr="002078C6">
        <w:rPr>
          <w:rFonts w:ascii="Times New Roman" w:eastAsia="Times New Roman" w:hAnsi="Times New Roman" w:cs="Times New Roman"/>
          <w:sz w:val="24"/>
          <w:szCs w:val="24"/>
        </w:rPr>
        <w:t>.</w:t>
      </w:r>
    </w:p>
    <w:p w:rsidR="002078C6" w:rsidRPr="002078C6" w:rsidRDefault="002078C6" w:rsidP="002078C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Tom Wolfe suggests that McLuhan may be one of the great geniuses of our era.</w:t>
      </w:r>
    </w:p>
    <w:p w:rsidR="002078C6" w:rsidRDefault="002078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078C6" w:rsidRPr="002078C6" w:rsidRDefault="002078C6" w:rsidP="002078C6">
      <w:pPr>
        <w:spacing w:before="100" w:beforeAutospacing="1" w:after="100" w:afterAutospacing="1" w:line="240" w:lineRule="auto"/>
        <w:outlineLvl w:val="1"/>
        <w:rPr>
          <w:rFonts w:ascii="Times New Roman" w:eastAsia="Times New Roman" w:hAnsi="Times New Roman" w:cs="Times New Roman"/>
          <w:b/>
          <w:bCs/>
          <w:sz w:val="24"/>
          <w:szCs w:val="24"/>
        </w:rPr>
      </w:pPr>
      <w:r w:rsidRPr="002078C6">
        <w:rPr>
          <w:rFonts w:ascii="Times New Roman" w:eastAsia="Times New Roman" w:hAnsi="Times New Roman" w:cs="Times New Roman"/>
          <w:b/>
          <w:bCs/>
          <w:sz w:val="24"/>
          <w:szCs w:val="24"/>
        </w:rPr>
        <w:lastRenderedPageBreak/>
        <w:t>Key Names and Terms</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Marshall McLuhan</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former director of the Center for Culture and Technology at the University of Toronto who championed technological determinism as the key to understanding media.</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Media</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Generic term for all human-invented technology that extends the range, speed, or channels of communication.</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Symbolic environment</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socially constructed, sensory world of meanings.</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Medium</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specific type of media; book, newspaper, radio, television, film, website, email, etc.</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Media ecology</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study of different personal and social environments created by the use of different communication technology.</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Technology</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According to McLuhan, human inventions that enhance communication</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078C6">
        <w:rPr>
          <w:rFonts w:ascii="Times New Roman" w:eastAsia="Times New Roman" w:hAnsi="Times New Roman" w:cs="Times New Roman"/>
          <w:i/>
          <w:iCs/>
          <w:sz w:val="24"/>
          <w:szCs w:val="24"/>
        </w:rPr>
        <w:t>Overdetermination</w:t>
      </w:r>
      <w:proofErr w:type="spellEnd"/>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078C6">
        <w:rPr>
          <w:rFonts w:ascii="Times New Roman" w:eastAsia="Times New Roman" w:hAnsi="Times New Roman" w:cs="Times New Roman"/>
          <w:sz w:val="24"/>
          <w:szCs w:val="24"/>
        </w:rPr>
        <w:t>Equifinality</w:t>
      </w:r>
      <w:proofErr w:type="spellEnd"/>
      <w:r w:rsidRPr="002078C6">
        <w:rPr>
          <w:rFonts w:ascii="Times New Roman" w:eastAsia="Times New Roman" w:hAnsi="Times New Roman" w:cs="Times New Roman"/>
          <w:sz w:val="24"/>
          <w:szCs w:val="24"/>
        </w:rPr>
        <w:t>; A systems theory assumption that a given outcome could be effectively caused by any or many interconnected factors.</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Tribal 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An acoustic era; a time of community because the ear is the dominant sense organ.</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Literacy 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visual era; a time of private detachment because the eye is a dominant sense organ.</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Print 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visual era; mass produced books usher in the industrial revolution and nationalism, yet individuals are isolated.</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Electronic 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An era of instant communication; a return of the global village with the all-at-once sound and touch.</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Global Village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worldwide electronic community where everyone knows everyone’s business and all are somewhat testy.</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Digital Age</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possible fifth era of specialized electronic tribes, contentious over diverse beliefs and values.</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Neil Postman</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founder of the media ecology program at New York University who was widely regarded as McLuhan’s heir apparent and argued that technology always presents a Faustian bargain.</w:t>
      </w:r>
    </w:p>
    <w:p w:rsidR="002078C6" w:rsidRPr="002078C6" w:rsidRDefault="002078C6" w:rsidP="002078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Faustian Bargain</w:t>
      </w:r>
    </w:p>
    <w:p w:rsidR="002078C6" w:rsidRPr="002078C6" w:rsidRDefault="002078C6" w:rsidP="002078C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deal with the Devil; </w:t>
      </w:r>
      <w:proofErr w:type="gramStart"/>
      <w:r w:rsidRPr="002078C6">
        <w:rPr>
          <w:rFonts w:ascii="Times New Roman" w:eastAsia="Times New Roman" w:hAnsi="Times New Roman" w:cs="Times New Roman"/>
          <w:sz w:val="24"/>
          <w:szCs w:val="24"/>
        </w:rPr>
        <w:t>Selling</w:t>
      </w:r>
      <w:proofErr w:type="gramEnd"/>
      <w:r w:rsidRPr="002078C6">
        <w:rPr>
          <w:rFonts w:ascii="Times New Roman" w:eastAsia="Times New Roman" w:hAnsi="Times New Roman" w:cs="Times New Roman"/>
          <w:sz w:val="24"/>
          <w:szCs w:val="24"/>
        </w:rPr>
        <w:t xml:space="preserve"> your soul for temporary earthly gain.</w:t>
      </w:r>
    </w:p>
    <w:p w:rsidR="002078C6" w:rsidRDefault="002078C6" w:rsidP="007759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Ch. 25: </w:t>
      </w:r>
      <w:r w:rsidR="007759C0">
        <w:rPr>
          <w:rFonts w:ascii="Times New Roman" w:eastAsia="Times New Roman" w:hAnsi="Times New Roman" w:cs="Times New Roman"/>
          <w:b/>
          <w:bCs/>
          <w:sz w:val="36"/>
          <w:szCs w:val="36"/>
        </w:rPr>
        <w:t>Semiotics</w:t>
      </w:r>
    </w:p>
    <w:p w:rsidR="002078C6" w:rsidRPr="002078C6" w:rsidRDefault="002078C6" w:rsidP="002078C6">
      <w:pPr>
        <w:spacing w:before="100" w:beforeAutospacing="1" w:after="100" w:afterAutospacing="1" w:line="240" w:lineRule="auto"/>
        <w:outlineLvl w:val="1"/>
        <w:rPr>
          <w:rFonts w:ascii="Times New Roman" w:eastAsia="Times New Roman" w:hAnsi="Times New Roman" w:cs="Times New Roman"/>
          <w:b/>
          <w:bCs/>
          <w:sz w:val="36"/>
          <w:szCs w:val="36"/>
        </w:rPr>
      </w:pPr>
      <w:r w:rsidRPr="002078C6">
        <w:rPr>
          <w:rFonts w:ascii="Times New Roman" w:eastAsia="Times New Roman" w:hAnsi="Times New Roman" w:cs="Times New Roman"/>
          <w:b/>
          <w:bCs/>
          <w:sz w:val="24"/>
          <w:szCs w:val="24"/>
        </w:rPr>
        <w:t xml:space="preserve">Theory </w:t>
      </w:r>
      <w:proofErr w:type="spellStart"/>
      <w:r w:rsidRPr="002078C6">
        <w:rPr>
          <w:rFonts w:ascii="Times New Roman" w:eastAsia="Times New Roman" w:hAnsi="Times New Roman" w:cs="Times New Roman"/>
          <w:b/>
          <w:bCs/>
          <w:sz w:val="24"/>
          <w:szCs w:val="24"/>
        </w:rPr>
        <w:t>Overview</w:t>
      </w:r>
      <w:proofErr w:type="gramStart"/>
      <w:r w:rsidRPr="002078C6">
        <w:rPr>
          <w:rFonts w:ascii="Times New Roman" w:eastAsia="Times New Roman" w:hAnsi="Times New Roman" w:cs="Times New Roman"/>
          <w:b/>
          <w:bCs/>
          <w:sz w:val="24"/>
          <w:szCs w:val="24"/>
        </w:rPr>
        <w:t>:</w:t>
      </w:r>
      <w:r w:rsidRPr="002078C6">
        <w:rPr>
          <w:rFonts w:ascii="Times New Roman" w:eastAsia="Times New Roman" w:hAnsi="Times New Roman" w:cs="Times New Roman"/>
          <w:sz w:val="24"/>
          <w:szCs w:val="24"/>
        </w:rPr>
        <w:t>The</w:t>
      </w:r>
      <w:proofErr w:type="spellEnd"/>
      <w:proofErr w:type="gramEnd"/>
      <w:r w:rsidRPr="002078C6">
        <w:rPr>
          <w:rFonts w:ascii="Times New Roman" w:eastAsia="Times New Roman" w:hAnsi="Times New Roman" w:cs="Times New Roman"/>
          <w:sz w:val="24"/>
          <w:szCs w:val="24"/>
        </w:rPr>
        <w:t xml:space="preserve"> significant visual sign systems of a culture affirm the status quo by suggesting that the world as it is today is natural, inevitable, and eternal. Mythmakers do this by co-opting neutral denotative signs to become signifiers without historical grounding in second-order connotative </w:t>
      </w:r>
      <w:proofErr w:type="gramStart"/>
      <w:r w:rsidRPr="002078C6">
        <w:rPr>
          <w:rFonts w:ascii="Times New Roman" w:eastAsia="Times New Roman" w:hAnsi="Times New Roman" w:cs="Times New Roman"/>
          <w:sz w:val="24"/>
          <w:szCs w:val="24"/>
        </w:rPr>
        <w:t>semiotic</w:t>
      </w:r>
      <w:proofErr w:type="gramEnd"/>
      <w:r w:rsidRPr="002078C6">
        <w:rPr>
          <w:rFonts w:ascii="Times New Roman" w:eastAsia="Times New Roman" w:hAnsi="Times New Roman" w:cs="Times New Roman"/>
          <w:sz w:val="24"/>
          <w:szCs w:val="24"/>
        </w:rPr>
        <w:t xml:space="preserve"> systems. </w:t>
      </w:r>
      <w:proofErr w:type="gramStart"/>
      <w:r w:rsidRPr="002078C6">
        <w:rPr>
          <w:rFonts w:ascii="Times New Roman" w:eastAsia="Times New Roman" w:hAnsi="Times New Roman" w:cs="Times New Roman"/>
          <w:sz w:val="24"/>
          <w:szCs w:val="24"/>
        </w:rPr>
        <w:t>(Semiotic tradition).</w:t>
      </w:r>
      <w:proofErr w:type="gramEnd"/>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Introduction.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Roland Barthes held the Chair of Literary </w:t>
      </w:r>
      <w:proofErr w:type="spellStart"/>
      <w:r w:rsidRPr="002078C6">
        <w:rPr>
          <w:rFonts w:ascii="Times New Roman" w:eastAsia="Times New Roman" w:hAnsi="Times New Roman" w:cs="Times New Roman"/>
          <w:sz w:val="24"/>
          <w:szCs w:val="24"/>
        </w:rPr>
        <w:t>Semiology</w:t>
      </w:r>
      <w:proofErr w:type="spellEnd"/>
      <w:r w:rsidRPr="002078C6">
        <w:rPr>
          <w:rFonts w:ascii="Times New Roman" w:eastAsia="Times New Roman" w:hAnsi="Times New Roman" w:cs="Times New Roman"/>
          <w:sz w:val="24"/>
          <w:szCs w:val="24"/>
        </w:rPr>
        <w:t xml:space="preserve"> at the College of France.</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In </w:t>
      </w:r>
      <w:r w:rsidRPr="002078C6">
        <w:rPr>
          <w:rFonts w:ascii="Times New Roman" w:eastAsia="Times New Roman" w:hAnsi="Times New Roman" w:cs="Times New Roman"/>
          <w:i/>
          <w:iCs/>
          <w:sz w:val="24"/>
          <w:szCs w:val="24"/>
        </w:rPr>
        <w:t>Mythologies</w:t>
      </w:r>
      <w:r w:rsidRPr="002078C6">
        <w:rPr>
          <w:rFonts w:ascii="Times New Roman" w:eastAsia="Times New Roman" w:hAnsi="Times New Roman" w:cs="Times New Roman"/>
          <w:sz w:val="24"/>
          <w:szCs w:val="24"/>
        </w:rPr>
        <w:t>, he sought to decipher the cultural meaning of visual signs, particularly those perpetuating dominant social values.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078C6">
        <w:rPr>
          <w:rFonts w:ascii="Times New Roman" w:eastAsia="Times New Roman" w:hAnsi="Times New Roman" w:cs="Times New Roman"/>
          <w:sz w:val="24"/>
          <w:szCs w:val="24"/>
        </w:rPr>
        <w:t>Semiology</w:t>
      </w:r>
      <w:proofErr w:type="spellEnd"/>
      <w:r w:rsidRPr="002078C6">
        <w:rPr>
          <w:rFonts w:ascii="Times New Roman" w:eastAsia="Times New Roman" w:hAnsi="Times New Roman" w:cs="Times New Roman"/>
          <w:sz w:val="24"/>
          <w:szCs w:val="24"/>
        </w:rPr>
        <w:t xml:space="preserve"> is concerned with anything that can stand for something else.</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Barthes is interested in signs that are seemingly straightforward, but which subtly communicate ideological or connotative meaning.</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Barthes had an unusual style for an academic and was extremely influential.</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Wrestling with signs.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Barthes’ true concern was with </w:t>
      </w:r>
      <w:proofErr w:type="spellStart"/>
      <w:r w:rsidRPr="002078C6">
        <w:rPr>
          <w:rFonts w:ascii="Times New Roman" w:eastAsia="Times New Roman" w:hAnsi="Times New Roman" w:cs="Times New Roman"/>
          <w:sz w:val="24"/>
          <w:szCs w:val="24"/>
        </w:rPr>
        <w:t>connotation&amp;mash</w:t>
      </w:r>
      <w:proofErr w:type="gramStart"/>
      <w:r w:rsidRPr="002078C6">
        <w:rPr>
          <w:rFonts w:ascii="Times New Roman" w:eastAsia="Times New Roman" w:hAnsi="Times New Roman" w:cs="Times New Roman"/>
          <w:sz w:val="24"/>
          <w:szCs w:val="24"/>
        </w:rPr>
        <w:t>;the</w:t>
      </w:r>
      <w:proofErr w:type="spellEnd"/>
      <w:proofErr w:type="gramEnd"/>
      <w:r w:rsidRPr="002078C6">
        <w:rPr>
          <w:rFonts w:ascii="Times New Roman" w:eastAsia="Times New Roman" w:hAnsi="Times New Roman" w:cs="Times New Roman"/>
          <w:sz w:val="24"/>
          <w:szCs w:val="24"/>
        </w:rPr>
        <w:t xml:space="preserve"> ideological baggage that signs carry wherever they go.</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structure of signs is </w:t>
      </w:r>
      <w:proofErr w:type="gramStart"/>
      <w:r w:rsidRPr="002078C6">
        <w:rPr>
          <w:rFonts w:ascii="Times New Roman" w:eastAsia="Times New Roman" w:hAnsi="Times New Roman" w:cs="Times New Roman"/>
          <w:sz w:val="24"/>
          <w:szCs w:val="24"/>
        </w:rPr>
        <w:t>key</w:t>
      </w:r>
      <w:proofErr w:type="gramEnd"/>
      <w:r w:rsidRPr="002078C6">
        <w:rPr>
          <w:rFonts w:ascii="Times New Roman" w:eastAsia="Times New Roman" w:hAnsi="Times New Roman" w:cs="Times New Roman"/>
          <w:sz w:val="24"/>
          <w:szCs w:val="24"/>
        </w:rPr>
        <w:t xml:space="preserve"> to Barthes’ theory.</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Ferdinand de Saussure coined the term </w:t>
      </w:r>
      <w:proofErr w:type="spellStart"/>
      <w:r w:rsidRPr="002078C6">
        <w:rPr>
          <w:rFonts w:ascii="Times New Roman" w:eastAsia="Times New Roman" w:hAnsi="Times New Roman" w:cs="Times New Roman"/>
          <w:sz w:val="24"/>
          <w:szCs w:val="24"/>
        </w:rPr>
        <w:t>semiology</w:t>
      </w:r>
      <w:proofErr w:type="spellEnd"/>
      <w:r w:rsidRPr="002078C6">
        <w:rPr>
          <w:rFonts w:ascii="Times New Roman" w:eastAsia="Times New Roman" w:hAnsi="Times New Roman" w:cs="Times New Roman"/>
          <w:sz w:val="24"/>
          <w:szCs w:val="24"/>
        </w:rPr>
        <w:t xml:space="preserve"> to refer to the study of signs.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sign is the combination of its signifier and signified. </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signifier is the image; the signified is the concept.</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In Barthes’ terms, the signifier isn’t the sign of the </w:t>
      </w:r>
      <w:proofErr w:type="spellStart"/>
      <w:r w:rsidRPr="002078C6">
        <w:rPr>
          <w:rFonts w:ascii="Times New Roman" w:eastAsia="Times New Roman" w:hAnsi="Times New Roman" w:cs="Times New Roman"/>
          <w:sz w:val="24"/>
          <w:szCs w:val="24"/>
        </w:rPr>
        <w:t>signified&amp;mash</w:t>
      </w:r>
      <w:proofErr w:type="gramStart"/>
      <w:r w:rsidRPr="002078C6">
        <w:rPr>
          <w:rFonts w:ascii="Times New Roman" w:eastAsia="Times New Roman" w:hAnsi="Times New Roman" w:cs="Times New Roman"/>
          <w:sz w:val="24"/>
          <w:szCs w:val="24"/>
        </w:rPr>
        <w:t>;rather</w:t>
      </w:r>
      <w:proofErr w:type="spellEnd"/>
      <w:proofErr w:type="gramEnd"/>
      <w:r w:rsidRPr="002078C6">
        <w:rPr>
          <w:rFonts w:ascii="Times New Roman" w:eastAsia="Times New Roman" w:hAnsi="Times New Roman" w:cs="Times New Roman"/>
          <w:sz w:val="24"/>
          <w:szCs w:val="24"/>
        </w:rPr>
        <w:t xml:space="preserve"> the sign is the combination of signifier and signified, which are united in an inseparable bond.</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These distinctions come from Saussure.</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relationship between the signifier and the signified in a verbal sign is arbitrary.</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relationship between the signifier and the signified in a nonverbal sign is based on affinity and is therefore quasi-arbitrary.</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sign does not stand on its own:  it is part of a system. </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structural analysis of features common to all semiotic systems is called taxonomy.</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Barthes believed semiotic systems function the same way despite their apparent diversity.</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Significant semiotic systems create myths that affirm the status quo as natural, inevitable, and eternal.</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yellow ribbon transformation: from forgiveness to pride.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Not all </w:t>
      </w:r>
      <w:proofErr w:type="spellStart"/>
      <w:r w:rsidRPr="002078C6">
        <w:rPr>
          <w:rFonts w:ascii="Times New Roman" w:eastAsia="Times New Roman" w:hAnsi="Times New Roman" w:cs="Times New Roman"/>
          <w:sz w:val="24"/>
          <w:szCs w:val="24"/>
        </w:rPr>
        <w:t>semiological</w:t>
      </w:r>
      <w:proofErr w:type="spellEnd"/>
      <w:r w:rsidRPr="002078C6">
        <w:rPr>
          <w:rFonts w:ascii="Times New Roman" w:eastAsia="Times New Roman" w:hAnsi="Times New Roman" w:cs="Times New Roman"/>
          <w:sz w:val="24"/>
          <w:szCs w:val="24"/>
        </w:rPr>
        <w:t xml:space="preserve"> systems are mythic.</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Mythic or connotative systems are second-order </w:t>
      </w:r>
      <w:proofErr w:type="spellStart"/>
      <w:r w:rsidRPr="002078C6">
        <w:rPr>
          <w:rFonts w:ascii="Times New Roman" w:eastAsia="Times New Roman" w:hAnsi="Times New Roman" w:cs="Times New Roman"/>
          <w:sz w:val="24"/>
          <w:szCs w:val="24"/>
        </w:rPr>
        <w:t>semiological</w:t>
      </w:r>
      <w:proofErr w:type="spellEnd"/>
      <w:r w:rsidRPr="002078C6">
        <w:rPr>
          <w:rFonts w:ascii="Times New Roman" w:eastAsia="Times New Roman" w:hAnsi="Times New Roman" w:cs="Times New Roman"/>
          <w:sz w:val="24"/>
          <w:szCs w:val="24"/>
        </w:rPr>
        <w:t xml:space="preserve"> systems built off of preexisting sign systems.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Within mythic systems, the sign of the first system becomes the signifier of the second.</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making of myth: stripping the sign of its history.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Every ideological sign is the result of two interconnected sign systems.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lastRenderedPageBreak/>
        <w:t>The first system is strictly descriptive as the signifier image and the signified concept combine to produce the denotative sign.</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second system appropriates the sign of the denotative system and makes it the signifier of the connotative system.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This lateral shift transforms a neutral sign into an ideological tool.</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original denotative sign is not lost, but it is impoverished. </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mythic sign carries the crust of falsity.</w:t>
      </w:r>
    </w:p>
    <w:p w:rsidR="002078C6" w:rsidRPr="002078C6" w:rsidRDefault="002078C6" w:rsidP="002078C6">
      <w:pPr>
        <w:numPr>
          <w:ilvl w:val="2"/>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mythic communication is unable to imagine anything alien, novel, or other.</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Unmasking the myth of a homogeneous society.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Only those who understand semiotics can detect the hollowness of connotative signs.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Mythic signs don’t explain, defend, or raise questions.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Mythic signs always reinforce dominant cultural values.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They naturalize the current order of things.</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semiotics of mass communication: “I’d like to be like Mike.”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Because signs are integral to mass communication, Barthes’ semiotic analysis has become an essential media theory.</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078C6">
        <w:rPr>
          <w:rFonts w:ascii="Times New Roman" w:eastAsia="Times New Roman" w:hAnsi="Times New Roman" w:cs="Times New Roman"/>
          <w:sz w:val="24"/>
          <w:szCs w:val="24"/>
        </w:rPr>
        <w:t>Kyong</w:t>
      </w:r>
      <w:proofErr w:type="spellEnd"/>
      <w:r w:rsidRPr="002078C6">
        <w:rPr>
          <w:rFonts w:ascii="Times New Roman" w:eastAsia="Times New Roman" w:hAnsi="Times New Roman" w:cs="Times New Roman"/>
          <w:sz w:val="24"/>
          <w:szCs w:val="24"/>
        </w:rPr>
        <w:t xml:space="preserve"> Kim argues that the mass signification arising in a response to signs is an artificial effect calculated to achieve something else.</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Advertisements on television create layers of connotation that reaffirm the status quo.</w:t>
      </w:r>
    </w:p>
    <w:p w:rsidR="002078C6" w:rsidRPr="002078C6" w:rsidRDefault="002078C6" w:rsidP="002078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Critique: do mythic signs always reaffirm the status quo? </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Some students of signification disagree with Barthes’ view that all connotative systems uphold the values of the dominant class.</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Scholars such as Anne Norton and Douglass </w:t>
      </w:r>
      <w:proofErr w:type="spellStart"/>
      <w:r w:rsidRPr="002078C6">
        <w:rPr>
          <w:rFonts w:ascii="Times New Roman" w:eastAsia="Times New Roman" w:hAnsi="Times New Roman" w:cs="Times New Roman"/>
          <w:sz w:val="24"/>
          <w:szCs w:val="24"/>
        </w:rPr>
        <w:t>Kellner</w:t>
      </w:r>
      <w:proofErr w:type="spellEnd"/>
      <w:r w:rsidRPr="002078C6">
        <w:rPr>
          <w:rFonts w:ascii="Times New Roman" w:eastAsia="Times New Roman" w:hAnsi="Times New Roman" w:cs="Times New Roman"/>
          <w:sz w:val="24"/>
          <w:szCs w:val="24"/>
        </w:rPr>
        <w:t xml:space="preserve"> expand Barthes’ semiotic approach to argue that signs can subvert the status quo or exemplify a countercultural connotative system.</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Dick </w:t>
      </w:r>
      <w:proofErr w:type="spellStart"/>
      <w:r w:rsidRPr="002078C6">
        <w:rPr>
          <w:rFonts w:ascii="Times New Roman" w:eastAsia="Times New Roman" w:hAnsi="Times New Roman" w:cs="Times New Roman"/>
          <w:sz w:val="24"/>
          <w:szCs w:val="24"/>
        </w:rPr>
        <w:t>Hebdige</w:t>
      </w:r>
      <w:proofErr w:type="spellEnd"/>
      <w:r w:rsidRPr="002078C6">
        <w:rPr>
          <w:rFonts w:ascii="Times New Roman" w:eastAsia="Times New Roman" w:hAnsi="Times New Roman" w:cs="Times New Roman"/>
          <w:sz w:val="24"/>
          <w:szCs w:val="24"/>
        </w:rPr>
        <w:t xml:space="preserve"> suggests that although countercultural semiotic activity is eventually co-opted by mainstream society, it enjoys a brief time of subversive signification.</w:t>
      </w:r>
    </w:p>
    <w:p w:rsidR="002078C6" w:rsidRPr="002078C6" w:rsidRDefault="002078C6" w:rsidP="002078C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Barthes’ semiotic approach to imagery remains a core theoretical perspective for communication scholars, particularly those who emphasize media and culture.</w:t>
      </w:r>
    </w:p>
    <w:p w:rsidR="002078C6" w:rsidRDefault="002078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078C6" w:rsidRPr="002078C6" w:rsidRDefault="002078C6" w:rsidP="002078C6">
      <w:pPr>
        <w:spacing w:before="100" w:beforeAutospacing="1" w:after="100" w:afterAutospacing="1" w:line="240" w:lineRule="auto"/>
        <w:outlineLvl w:val="1"/>
        <w:rPr>
          <w:rFonts w:ascii="Times New Roman" w:eastAsia="Times New Roman" w:hAnsi="Times New Roman" w:cs="Times New Roman"/>
          <w:b/>
          <w:bCs/>
          <w:sz w:val="24"/>
          <w:szCs w:val="24"/>
        </w:rPr>
      </w:pPr>
      <w:r w:rsidRPr="002078C6">
        <w:rPr>
          <w:rFonts w:ascii="Times New Roman" w:eastAsia="Times New Roman" w:hAnsi="Times New Roman" w:cs="Times New Roman"/>
          <w:b/>
          <w:bCs/>
          <w:sz w:val="24"/>
          <w:szCs w:val="24"/>
        </w:rPr>
        <w:lastRenderedPageBreak/>
        <w:t>Key Names and Terms</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Roland Barthes</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French </w:t>
      </w:r>
      <w:proofErr w:type="spellStart"/>
      <w:r w:rsidRPr="002078C6">
        <w:rPr>
          <w:rFonts w:ascii="Times New Roman" w:eastAsia="Times New Roman" w:hAnsi="Times New Roman" w:cs="Times New Roman"/>
          <w:sz w:val="24"/>
          <w:szCs w:val="24"/>
        </w:rPr>
        <w:t>semiologist</w:t>
      </w:r>
      <w:proofErr w:type="spellEnd"/>
      <w:r w:rsidRPr="002078C6">
        <w:rPr>
          <w:rFonts w:ascii="Times New Roman" w:eastAsia="Times New Roman" w:hAnsi="Times New Roman" w:cs="Times New Roman"/>
          <w:sz w:val="24"/>
          <w:szCs w:val="24"/>
        </w:rPr>
        <w:t xml:space="preserve"> who held the Chair of Literary </w:t>
      </w:r>
      <w:proofErr w:type="spellStart"/>
      <w:r w:rsidRPr="002078C6">
        <w:rPr>
          <w:rFonts w:ascii="Times New Roman" w:eastAsia="Times New Roman" w:hAnsi="Times New Roman" w:cs="Times New Roman"/>
          <w:sz w:val="24"/>
          <w:szCs w:val="24"/>
        </w:rPr>
        <w:t>Semiology</w:t>
      </w:r>
      <w:proofErr w:type="spellEnd"/>
      <w:r w:rsidRPr="002078C6">
        <w:rPr>
          <w:rFonts w:ascii="Times New Roman" w:eastAsia="Times New Roman" w:hAnsi="Times New Roman" w:cs="Times New Roman"/>
          <w:sz w:val="24"/>
          <w:szCs w:val="24"/>
        </w:rPr>
        <w:t xml:space="preserve"> at the College of France and </w:t>
      </w:r>
      <w:proofErr w:type="gramStart"/>
      <w:r w:rsidRPr="002078C6">
        <w:rPr>
          <w:rFonts w:ascii="Times New Roman" w:eastAsia="Times New Roman" w:hAnsi="Times New Roman" w:cs="Times New Roman"/>
          <w:sz w:val="24"/>
          <w:szCs w:val="24"/>
        </w:rPr>
        <w:t>whose</w:t>
      </w:r>
      <w:proofErr w:type="gramEnd"/>
      <w:r w:rsidRPr="002078C6">
        <w:rPr>
          <w:rFonts w:ascii="Times New Roman" w:eastAsia="Times New Roman" w:hAnsi="Times New Roman" w:cs="Times New Roman"/>
          <w:sz w:val="24"/>
          <w:szCs w:val="24"/>
        </w:rPr>
        <w:t xml:space="preserve"> theorizing focused on the cultural meaning of signs.</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Ferdinand de Saussure</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A Swiss linguist who coined the term </w:t>
      </w:r>
      <w:proofErr w:type="spellStart"/>
      <w:r w:rsidRPr="002078C6">
        <w:rPr>
          <w:rFonts w:ascii="Times New Roman" w:eastAsia="Times New Roman" w:hAnsi="Times New Roman" w:cs="Times New Roman"/>
          <w:sz w:val="24"/>
          <w:szCs w:val="24"/>
        </w:rPr>
        <w:t>semiology</w:t>
      </w:r>
      <w:proofErr w:type="spellEnd"/>
      <w:r w:rsidRPr="002078C6">
        <w:rPr>
          <w:rFonts w:ascii="Times New Roman" w:eastAsia="Times New Roman" w:hAnsi="Times New Roman" w:cs="Times New Roman"/>
          <w:sz w:val="24"/>
          <w:szCs w:val="24"/>
        </w:rPr>
        <w:t>.</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Semiotics (</w:t>
      </w:r>
      <w:proofErr w:type="spellStart"/>
      <w:r w:rsidRPr="002078C6">
        <w:rPr>
          <w:rFonts w:ascii="Times New Roman" w:eastAsia="Times New Roman" w:hAnsi="Times New Roman" w:cs="Times New Roman"/>
          <w:i/>
          <w:iCs/>
          <w:sz w:val="24"/>
          <w:szCs w:val="24"/>
        </w:rPr>
        <w:t>Semiology</w:t>
      </w:r>
      <w:proofErr w:type="spellEnd"/>
      <w:r w:rsidRPr="002078C6">
        <w:rPr>
          <w:rFonts w:ascii="Times New Roman" w:eastAsia="Times New Roman" w:hAnsi="Times New Roman" w:cs="Times New Roman"/>
          <w:i/>
          <w:iCs/>
          <w:sz w:val="24"/>
          <w:szCs w:val="24"/>
        </w:rPr>
        <w:t>)</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study of the social production of meaning from sign systems; the analysis of anything that can stand for something else.</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Myth</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 xml:space="preserve">The connotative </w:t>
      </w:r>
      <w:proofErr w:type="gramStart"/>
      <w:r w:rsidRPr="002078C6">
        <w:rPr>
          <w:rFonts w:ascii="Times New Roman" w:eastAsia="Times New Roman" w:hAnsi="Times New Roman" w:cs="Times New Roman"/>
          <w:sz w:val="24"/>
          <w:szCs w:val="24"/>
        </w:rPr>
        <w:t>meaning that signs carry wherever they go; myth makes what is cultural seem</w:t>
      </w:r>
      <w:proofErr w:type="gramEnd"/>
      <w:r w:rsidRPr="002078C6">
        <w:rPr>
          <w:rFonts w:ascii="Times New Roman" w:eastAsia="Times New Roman" w:hAnsi="Times New Roman" w:cs="Times New Roman"/>
          <w:sz w:val="24"/>
          <w:szCs w:val="24"/>
        </w:rPr>
        <w:t xml:space="preserve"> natural. </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Sign</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inseparable combination of the signifier and the signified.</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 xml:space="preserve">Signifier </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physical form of the sign as we perceive it through our senses; an image.</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Signified</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meaning we associate with the sign</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Denotative sign system</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descriptive without ideological content</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Connotative sign system</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mythic sign that has lost its historical referent; form without substance</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Deconstruction</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process of unmasking contradictions within a text; debunking</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Ideology</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Knowledge presenting a common sense or natural, especially when it’s social construction is ignored or suppressed</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2078C6">
        <w:rPr>
          <w:rFonts w:ascii="Times New Roman" w:eastAsia="Times New Roman" w:hAnsi="Times New Roman" w:cs="Times New Roman"/>
          <w:i/>
          <w:iCs/>
          <w:sz w:val="24"/>
          <w:szCs w:val="24"/>
        </w:rPr>
        <w:t>Kyong</w:t>
      </w:r>
      <w:proofErr w:type="spellEnd"/>
      <w:r w:rsidRPr="002078C6">
        <w:rPr>
          <w:rFonts w:ascii="Times New Roman" w:eastAsia="Times New Roman" w:hAnsi="Times New Roman" w:cs="Times New Roman"/>
          <w:i/>
          <w:iCs/>
          <w:sz w:val="24"/>
          <w:szCs w:val="24"/>
        </w:rPr>
        <w:t xml:space="preserve"> Kim</w:t>
      </w:r>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A communication scholar from Mt. Vernon Nazarene College and author of a book that applies semiotics to media theory.</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 xml:space="preserve">Anne Norton and Douglas </w:t>
      </w:r>
      <w:proofErr w:type="spellStart"/>
      <w:r w:rsidRPr="002078C6">
        <w:rPr>
          <w:rFonts w:ascii="Times New Roman" w:eastAsia="Times New Roman" w:hAnsi="Times New Roman" w:cs="Times New Roman"/>
          <w:i/>
          <w:iCs/>
          <w:sz w:val="24"/>
          <w:szCs w:val="24"/>
        </w:rPr>
        <w:t>Kellner</w:t>
      </w:r>
      <w:proofErr w:type="spellEnd"/>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University of Pennsylvania political scientist and UCLA media scholar (formerly from the University of Texas at Austin), respectively, who expand Barthes’ semiotic approach to account for how signs may subvert the status quo.</w:t>
      </w:r>
    </w:p>
    <w:p w:rsidR="002078C6" w:rsidRPr="002078C6" w:rsidRDefault="002078C6" w:rsidP="002078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i/>
          <w:iCs/>
          <w:sz w:val="24"/>
          <w:szCs w:val="24"/>
        </w:rPr>
        <w:t xml:space="preserve">Dick </w:t>
      </w:r>
      <w:proofErr w:type="spellStart"/>
      <w:r w:rsidRPr="002078C6">
        <w:rPr>
          <w:rFonts w:ascii="Times New Roman" w:eastAsia="Times New Roman" w:hAnsi="Times New Roman" w:cs="Times New Roman"/>
          <w:i/>
          <w:iCs/>
          <w:sz w:val="24"/>
          <w:szCs w:val="24"/>
        </w:rPr>
        <w:t>Hebdige</w:t>
      </w:r>
      <w:proofErr w:type="spellEnd"/>
    </w:p>
    <w:p w:rsidR="002078C6" w:rsidRPr="002078C6" w:rsidRDefault="002078C6" w:rsidP="002078C6">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2078C6">
        <w:rPr>
          <w:rFonts w:ascii="Times New Roman" w:eastAsia="Times New Roman" w:hAnsi="Times New Roman" w:cs="Times New Roman"/>
          <w:sz w:val="24"/>
          <w:szCs w:val="24"/>
        </w:rPr>
        <w:t>The Director of Interdisciplinary Humanities Center at the University of California, Santa Barbara, who argues that countercultural semiotic activity at first subverts but is eventually co-opted by mainstream society.</w:t>
      </w:r>
    </w:p>
    <w:p w:rsidR="002078C6" w:rsidRPr="002078C6" w:rsidRDefault="002078C6" w:rsidP="002078C6">
      <w:pPr>
        <w:spacing w:before="100" w:beforeAutospacing="1" w:after="100" w:afterAutospacing="1" w:line="240" w:lineRule="auto"/>
        <w:outlineLvl w:val="1"/>
        <w:rPr>
          <w:rFonts w:ascii="Times New Roman" w:eastAsia="Times New Roman" w:hAnsi="Times New Roman" w:cs="Times New Roman"/>
          <w:b/>
          <w:bCs/>
          <w:sz w:val="36"/>
          <w:szCs w:val="36"/>
        </w:rPr>
      </w:pPr>
    </w:p>
    <w:p w:rsidR="002078C6" w:rsidRDefault="002078C6" w:rsidP="00E13F90">
      <w:pPr>
        <w:spacing w:before="100" w:beforeAutospacing="1" w:after="100" w:afterAutospacing="1" w:line="240" w:lineRule="auto"/>
        <w:outlineLvl w:val="1"/>
        <w:rPr>
          <w:rFonts w:ascii="Times New Roman" w:eastAsia="Times New Roman" w:hAnsi="Times New Roman" w:cs="Times New Roman"/>
          <w:b/>
          <w:bCs/>
          <w:sz w:val="36"/>
          <w:szCs w:val="36"/>
        </w:rPr>
      </w:pPr>
    </w:p>
    <w:p w:rsidR="000F0569" w:rsidRDefault="000F0569"/>
    <w:p w:rsidR="007759C0" w:rsidRDefault="007759C0" w:rsidP="007759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26: Cultural Studies:</w:t>
      </w:r>
    </w:p>
    <w:p w:rsidR="007759C0" w:rsidRPr="007759C0" w:rsidRDefault="007759C0" w:rsidP="007759C0">
      <w:pPr>
        <w:spacing w:before="100" w:beforeAutospacing="1" w:after="100" w:afterAutospacing="1" w:line="240" w:lineRule="auto"/>
        <w:outlineLvl w:val="1"/>
        <w:rPr>
          <w:rFonts w:ascii="Times New Roman" w:eastAsia="Times New Roman" w:hAnsi="Times New Roman" w:cs="Times New Roman"/>
          <w:sz w:val="24"/>
          <w:szCs w:val="24"/>
        </w:rPr>
      </w:pPr>
      <w:r w:rsidRPr="007759C0">
        <w:rPr>
          <w:rFonts w:ascii="Times New Roman" w:eastAsia="Times New Roman" w:hAnsi="Times New Roman" w:cs="Times New Roman"/>
          <w:b/>
          <w:bCs/>
          <w:sz w:val="24"/>
          <w:szCs w:val="24"/>
        </w:rPr>
        <w:t xml:space="preserve">Theory </w:t>
      </w:r>
      <w:proofErr w:type="spellStart"/>
      <w:r w:rsidRPr="007759C0">
        <w:rPr>
          <w:rFonts w:ascii="Times New Roman" w:eastAsia="Times New Roman" w:hAnsi="Times New Roman" w:cs="Times New Roman"/>
          <w:b/>
          <w:bCs/>
          <w:sz w:val="24"/>
          <w:szCs w:val="24"/>
        </w:rPr>
        <w:t>Overview</w:t>
      </w:r>
      <w:proofErr w:type="gramStart"/>
      <w:r>
        <w:rPr>
          <w:rFonts w:ascii="Times New Roman" w:eastAsia="Times New Roman" w:hAnsi="Times New Roman" w:cs="Times New Roman"/>
          <w:b/>
          <w:bCs/>
          <w:sz w:val="24"/>
          <w:szCs w:val="24"/>
        </w:rPr>
        <w:t>:</w:t>
      </w:r>
      <w:r w:rsidRPr="007759C0">
        <w:rPr>
          <w:rFonts w:ascii="Times New Roman" w:eastAsia="Times New Roman" w:hAnsi="Times New Roman" w:cs="Times New Roman"/>
          <w:sz w:val="24"/>
          <w:szCs w:val="24"/>
        </w:rPr>
        <w:t>The</w:t>
      </w:r>
      <w:proofErr w:type="spellEnd"/>
      <w:proofErr w:type="gramEnd"/>
      <w:r w:rsidRPr="007759C0">
        <w:rPr>
          <w:rFonts w:ascii="Times New Roman" w:eastAsia="Times New Roman" w:hAnsi="Times New Roman" w:cs="Times New Roman"/>
          <w:sz w:val="24"/>
          <w:szCs w:val="24"/>
        </w:rPr>
        <w:t xml:space="preserve"> mass media function to maintain the ideology of those who already have power. Corporately controlled media provide the dominant discourse of the day that frames interpretation of events. Critics should seek not only to interpret culture, but to change it. Media audiences do have the capacity to resist hegemonic influence. (Critical tradition)</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Introduction.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Critical theorists such as Stuart Hall question the scientific focus of mainstream communication research on media influence.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Influenced by Marxist interpretation of society, Hall’s central concern is how the mass media create support for hegemonic ideological positions.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and most critical theorists want to change the world to empower people on the margins of society.</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media as powerful ideological tools.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believes that the media function to maintain the dominance of the powerful and to exploit the poor and powerless.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Ideology is defined as “those images, concepts and premises which provide the framework through which we represent, interpret, understand and ‘make sense’ of some aspect of social existence.”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Mainstream U.S. mass communication research serves the myth of democratic pluralism and ignores the power struggle that the media mask.</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To avoid academic compartmentalization, Hall prefers cultural studies to media studies.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Articulate means both speaking out against oppression and linking that subjugation with the communication media.</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Hall's mission reflects his Marxist interpretation of history.</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Cultural studies is closely related to critical theory but places more emphasis on resistance than rationality.</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Early cultural critics.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In order to grasp Hall’s theory, we must first understand its roots.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Cultural critics by the end of World War II were concerned with the question of why oppression persisted and dominant capitalist economies continued to thrive.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Frankfurt School theorists argued that the corporate-owned media were effective in tailoring messages that supported the capitalist system.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media present capitalism as natural, eternal, and unalterable.</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To describe the cultural role of the media, Hall adopts the term hegemony, meaning preponderant influence or domination of one nation over another.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In Hall’s terms, hegemony refers to already accepted interpretations of reality that keep society’s haves in power over its have-nots.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Roland Barthes provided a way to start with concrete media images and systematically deconstruct their shift in meaning.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Semiotics tangibly illustrates how societal power is preserved and communicated through everyday objects and symbols.</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Yet semiotics does not adequately explain why certain meanings get attached to certain symbols at certain times.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lastRenderedPageBreak/>
        <w:t xml:space="preserve">Michel Foucault believed signs and symbols couldn’t be separated from mass media images.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are unified by their common discursive nature and require frameworks of interpretation in order to make sense.</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framework people use is provided through the dominant discourse of the day.</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Making meaning.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Hall contends that the primary function of discourse is to make meaning.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Words and signs have no intrinsic meaning.</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We learn what signs mean through discourse—through communication and culture.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Hall believes we must examine the sources of discourse.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People with power create “discursive formations” that become naturalized.</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Those ways of interpreting the world are perpetuated through further discourse and keep the dominant in power.</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Corporate control of mass communication.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Hall believes the focus of the study of communication should be on how human culture influences the media and on power relations and social structures.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and other advocates of cultural studies believe that media representations of culture reproduce social inequalities and keep the average person powerless.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At least in the U.S., corporations produce and distribute the vast majority of information we receive.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Corporate control of information prevents many stories from being told.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ultimate issue for cultural studies is not </w:t>
      </w:r>
      <w:r w:rsidRPr="007759C0">
        <w:rPr>
          <w:rFonts w:ascii="Times New Roman" w:eastAsia="Times New Roman" w:hAnsi="Times New Roman" w:cs="Times New Roman"/>
          <w:i/>
          <w:iCs/>
          <w:sz w:val="24"/>
          <w:szCs w:val="24"/>
        </w:rPr>
        <w:t>what</w:t>
      </w:r>
      <w:r w:rsidRPr="007759C0">
        <w:rPr>
          <w:rFonts w:ascii="Times New Roman" w:eastAsia="Times New Roman" w:hAnsi="Times New Roman" w:cs="Times New Roman"/>
          <w:sz w:val="24"/>
          <w:szCs w:val="24"/>
        </w:rPr>
        <w:t xml:space="preserve"> information is presented, but </w:t>
      </w:r>
      <w:r w:rsidRPr="007759C0">
        <w:rPr>
          <w:rFonts w:ascii="Times New Roman" w:eastAsia="Times New Roman" w:hAnsi="Times New Roman" w:cs="Times New Roman"/>
          <w:i/>
          <w:iCs/>
          <w:sz w:val="24"/>
          <w:szCs w:val="24"/>
        </w:rPr>
        <w:t>whose</w:t>
      </w:r>
      <w:r w:rsidRPr="007759C0">
        <w:rPr>
          <w:rFonts w:ascii="Times New Roman" w:eastAsia="Times New Roman" w:hAnsi="Times New Roman" w:cs="Times New Roman"/>
          <w:sz w:val="24"/>
          <w:szCs w:val="24"/>
        </w:rPr>
        <w:t xml:space="preserve"> information it is.</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media role in the Gulf War.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variety of cultural products can be deployed to generate popular support for the dominant ideology.</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media practice hegemonic encoding—the regulation of discourse so that some messages are encoded by the mass media then decoded, internalized, and acted upon by the audience.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Other ideas remain unvoiced.</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Complex ethical questions are not engaged.</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uses the term “ideological discourses of constraint” to refer to the media’s limitation of alternatives and presentation of restricted choices as the only options.</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Post 9/11 media coverage.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believes the mass media provide the guiding myths that shape our perception of the world and serve as important instruments of social control.</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He believes hegemonic encoding occurs all the time, yet it’s not a conscious plot.</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An obstinate audience.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Audiences may not accept the source’s ideology.</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There are three ways to decode a message. </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Operate inside the dominant code.</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Apply a negotiable code.</w:t>
      </w:r>
    </w:p>
    <w:p w:rsidR="007759C0" w:rsidRPr="007759C0" w:rsidRDefault="007759C0" w:rsidP="007759C0">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Substitute an oppositional code.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lastRenderedPageBreak/>
        <w:t>Although Hall has trouble believing the powerless can change the system, he respects the ability of people to resist the dominant code.</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He is unable to predict, though, when and where resistance will spring up.</w:t>
      </w:r>
    </w:p>
    <w:p w:rsidR="007759C0" w:rsidRPr="007759C0" w:rsidRDefault="007759C0" w:rsidP="007759C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Critique: Your judgment will depend on your ideology. </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strong ideological component inherent in cultural studies limits its credibility.</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Hall’s work is relatively silent in regards to women as equal victims of hegemony with ethnic minorities and the poor.</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 doesn’t offer specific remedies for the problems he identifies.</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Hall's great contribution is his insistence that one cannot talk about meaning without considering power.</w:t>
      </w:r>
    </w:p>
    <w:p w:rsidR="007759C0" w:rsidRPr="007759C0" w:rsidRDefault="007759C0" w:rsidP="007759C0">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Samuel Becker notes that although Hall knocks the dominant ideology of communication studies, he has become the most dominant figure in the field.</w:t>
      </w:r>
    </w:p>
    <w:p w:rsidR="007759C0" w:rsidRPr="007759C0" w:rsidRDefault="007759C0" w:rsidP="007759C0">
      <w:pPr>
        <w:spacing w:before="100" w:beforeAutospacing="1" w:after="100" w:afterAutospacing="1" w:line="240" w:lineRule="auto"/>
        <w:outlineLvl w:val="1"/>
        <w:rPr>
          <w:rFonts w:ascii="Times New Roman" w:eastAsia="Times New Roman" w:hAnsi="Times New Roman" w:cs="Times New Roman"/>
          <w:b/>
          <w:bCs/>
          <w:sz w:val="24"/>
          <w:szCs w:val="24"/>
        </w:rPr>
      </w:pPr>
      <w:r w:rsidRPr="007759C0">
        <w:rPr>
          <w:rFonts w:ascii="Times New Roman" w:eastAsia="Times New Roman" w:hAnsi="Times New Roman" w:cs="Times New Roman"/>
          <w:b/>
          <w:bCs/>
          <w:sz w:val="24"/>
          <w:szCs w:val="24"/>
        </w:rPr>
        <w:t>Key Names and Terms</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Stuart Hall</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Professor emeritus of sociology at Open University, Milton Keynes, England, and leading proponent of cultural studies.</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Cultural Studies</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Neo-Marxist critique that sets forth the position that mass media manufacture consent for dominant ideologies.  </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Ideology</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Frameworks through which we interpret, understand and “make sense” of some aspect of social existence.</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Democratic pluralism</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myth that society is held together by common norms such as equal opportunity, respect for diversity, one person-one vote, individual rights, rule of law.</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Articulate</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process of speaking out on oppression and linking that subjugation with the media representations; the work of cultural studies.</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Proletariat</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laboring class who lack capital or means of production so must sell their labor to live.</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 xml:space="preserve">Economic determinism </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belief that human behavior and relationships are ultimately caused by a difference in financial resources and the disparity in power that those gaps create.</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Cultural industries</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producers of culture; Television, radio, music, film, fashion, magazines, newspapers, etc.</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Hegemony</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subtle sway of society’s haves over its have-nots.</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Michel Foucault</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leading twentieth-century French philosopher who believed signs and symbols are inextricably linked to mass media messages and that the frameworks people use to interpret them are provided through the dominant discourse of the day.</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lastRenderedPageBreak/>
        <w:t>Discourse</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Frameworks of interpretation</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Discursive Formation</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process by which unquestioned and seemingly natural ways of interpreting the world becomes ideologies.</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 xml:space="preserve">Douglas </w:t>
      </w:r>
      <w:proofErr w:type="spellStart"/>
      <w:r w:rsidRPr="007759C0">
        <w:rPr>
          <w:rFonts w:ascii="Times New Roman" w:eastAsia="Times New Roman" w:hAnsi="Times New Roman" w:cs="Times New Roman"/>
          <w:i/>
          <w:iCs/>
          <w:sz w:val="24"/>
          <w:szCs w:val="24"/>
        </w:rPr>
        <w:t>Kellner</w:t>
      </w:r>
      <w:proofErr w:type="spellEnd"/>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First introduced in Chapter 25, this media scholar from UCLA has provided many specific examples of hegemonic encoding by the media.</w:t>
      </w:r>
    </w:p>
    <w:p w:rsidR="007759C0" w:rsidRPr="007759C0" w:rsidRDefault="007759C0" w:rsidP="007759C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Samuel Becker</w:t>
      </w:r>
      <w:r w:rsidRPr="007759C0">
        <w:rPr>
          <w:rFonts w:ascii="Times New Roman" w:eastAsia="Times New Roman" w:hAnsi="Times New Roman" w:cs="Times New Roman"/>
          <w:sz w:val="24"/>
          <w:szCs w:val="24"/>
        </w:rPr>
        <w:t xml:space="preserve"> </w:t>
      </w:r>
    </w:p>
    <w:p w:rsidR="007759C0" w:rsidRPr="007759C0" w:rsidRDefault="007759C0" w:rsidP="007759C0">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communication scholar from the University of Iowa who notes that although Hall attacks the dominant ideology of communication studies, he has become the most dominant figure in the field.</w:t>
      </w:r>
    </w:p>
    <w:p w:rsidR="007759C0" w:rsidRDefault="007759C0" w:rsidP="007759C0"/>
    <w:p w:rsidR="007759C0" w:rsidRDefault="007759C0" w:rsidP="007759C0"/>
    <w:p w:rsidR="007759C0" w:rsidRDefault="007759C0">
      <w:r>
        <w:br w:type="page"/>
      </w:r>
    </w:p>
    <w:p w:rsidR="007759C0" w:rsidRDefault="007759C0" w:rsidP="007759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 Chapter 27: Cultivation Theory</w:t>
      </w:r>
    </w:p>
    <w:p w:rsidR="007759C0" w:rsidRPr="007759C0" w:rsidRDefault="007759C0" w:rsidP="007759C0">
      <w:pPr>
        <w:spacing w:before="100" w:beforeAutospacing="1" w:after="100" w:afterAutospacing="1" w:line="240" w:lineRule="auto"/>
        <w:outlineLvl w:val="1"/>
        <w:rPr>
          <w:rFonts w:ascii="Times New Roman" w:eastAsia="Times New Roman" w:hAnsi="Times New Roman" w:cs="Times New Roman"/>
          <w:sz w:val="24"/>
          <w:szCs w:val="24"/>
        </w:rPr>
      </w:pPr>
      <w:r w:rsidRPr="007759C0">
        <w:rPr>
          <w:rFonts w:ascii="Times New Roman" w:eastAsia="Times New Roman" w:hAnsi="Times New Roman" w:cs="Times New Roman"/>
          <w:b/>
          <w:bCs/>
          <w:sz w:val="24"/>
          <w:szCs w:val="24"/>
        </w:rPr>
        <w:t xml:space="preserve">Theory </w:t>
      </w:r>
      <w:proofErr w:type="spellStart"/>
      <w:r w:rsidRPr="007759C0">
        <w:rPr>
          <w:rFonts w:ascii="Times New Roman" w:eastAsia="Times New Roman" w:hAnsi="Times New Roman" w:cs="Times New Roman"/>
          <w:b/>
          <w:bCs/>
          <w:sz w:val="24"/>
          <w:szCs w:val="24"/>
        </w:rPr>
        <w:t>Overview</w:t>
      </w:r>
      <w:proofErr w:type="gramStart"/>
      <w:r w:rsidRPr="007759C0">
        <w:rPr>
          <w:rFonts w:ascii="Times New Roman" w:eastAsia="Times New Roman" w:hAnsi="Times New Roman" w:cs="Times New Roman"/>
          <w:b/>
          <w:bCs/>
          <w:sz w:val="24"/>
          <w:szCs w:val="24"/>
        </w:rPr>
        <w:t>:</w:t>
      </w:r>
      <w:r w:rsidRPr="007759C0">
        <w:rPr>
          <w:rFonts w:ascii="Times New Roman" w:eastAsia="Times New Roman" w:hAnsi="Times New Roman" w:cs="Times New Roman"/>
          <w:sz w:val="24"/>
          <w:szCs w:val="24"/>
        </w:rPr>
        <w:t>Television</w:t>
      </w:r>
      <w:proofErr w:type="spellEnd"/>
      <w:proofErr w:type="gramEnd"/>
      <w:r w:rsidRPr="007759C0">
        <w:rPr>
          <w:rFonts w:ascii="Times New Roman" w:eastAsia="Times New Roman" w:hAnsi="Times New Roman" w:cs="Times New Roman"/>
          <w:sz w:val="24"/>
          <w:szCs w:val="24"/>
        </w:rPr>
        <w:t xml:space="preserve"> has become society's storyteller. Heavy television viewers see a vast quantity of dramatic violence, which cultivates an exaggerated belief in a mean and scary world. Mainstreaming and resonance are two of the processes that create a homogeneous and fearful populace. (Socio-cultural and socio-psychological traditions)</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Introduction.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George </w:t>
      </w: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argued that heavy television viewing creates an exaggerated belief in a mean and scary world.</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emphasized the symbolic content of television drama.</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Television has surpassed religion as the key storyteller in our culture.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Violence is television’s principal message, and particularly for devoted viewers. </w:t>
      </w:r>
      <w:r w:rsidRPr="007759C0">
        <w:rPr>
          <w:rFonts w:ascii="Times New Roman" w:eastAsia="Times New Roman" w:hAnsi="Times New Roman" w:cs="Times New Roman"/>
          <w:b/>
          <w:bCs/>
          <w:sz w:val="24"/>
          <w:szCs w:val="24"/>
        </w:rPr>
        <w:t>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Although other media have violent content, television is the most significant.</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An index of violence.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developed an objective measure for evaluating television violence.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He defined dramatic violence as the overt expression of physical force (with or without a weapon, against self or others) compelling action against one’s will on pain of being hurt and/or killed or threatened to be so victimized as part of the plot.</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and his associates monitored incidences of violence on television for over twenty years.</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Equal violence, unequal risk.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found that the portrayal of violence varies little from year to year.</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Over half of prime-time programs contain violence or the threat of violence.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Two-thirds of the major characters are caught up in violence; heroes are just as involved as villains.</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Old people, children, Hispanics, African Americans, women, and blue-collar workers are more often victimized.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Television places marginalized people in symbolic double jeopardy by simultaneously </w:t>
      </w:r>
      <w:proofErr w:type="spellStart"/>
      <w:r w:rsidRPr="007759C0">
        <w:rPr>
          <w:rFonts w:ascii="Times New Roman" w:eastAsia="Times New Roman" w:hAnsi="Times New Roman" w:cs="Times New Roman"/>
          <w:sz w:val="24"/>
          <w:szCs w:val="24"/>
        </w:rPr>
        <w:t>underrepresenting</w:t>
      </w:r>
      <w:proofErr w:type="spellEnd"/>
      <w:r w:rsidRPr="007759C0">
        <w:rPr>
          <w:rFonts w:ascii="Times New Roman" w:eastAsia="Times New Roman" w:hAnsi="Times New Roman" w:cs="Times New Roman"/>
          <w:sz w:val="24"/>
          <w:szCs w:val="24"/>
        </w:rPr>
        <w:t xml:space="preserve"> and </w:t>
      </w:r>
      <w:proofErr w:type="spellStart"/>
      <w:r w:rsidRPr="007759C0">
        <w:rPr>
          <w:rFonts w:ascii="Times New Roman" w:eastAsia="Times New Roman" w:hAnsi="Times New Roman" w:cs="Times New Roman"/>
          <w:sz w:val="24"/>
          <w:szCs w:val="24"/>
        </w:rPr>
        <w:t>overvictimizing</w:t>
      </w:r>
      <w:proofErr w:type="spellEnd"/>
      <w:r w:rsidRPr="007759C0">
        <w:rPr>
          <w:rFonts w:ascii="Times New Roman" w:eastAsia="Times New Roman" w:hAnsi="Times New Roman" w:cs="Times New Roman"/>
          <w:sz w:val="24"/>
          <w:szCs w:val="24"/>
        </w:rPr>
        <w:t xml:space="preserve"> them.</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Not surprisingly, marginalized people then exhibit the most fear of violence as a result of television programming.</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Establishing a viewer profile.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used survey research to measure viewer behavior and attitudes because the nature of the cultivation hypothesis rules out experimental testing.</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He distinguishes between light viewers (up to two hours per day) and heavy viewers (four or more hours per day), whom he calls “the television type.”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Light viewers watch particular shows, but television types aren’t selective.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Cultivation theory suggests heavy viewers will regard the world as more dangerous than light viewers.</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Minds plowed by television grow fearful thoughts.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seeks the “cultivation differential,” which compares the attitudes of light and heavy viewers.</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He focuses on four attitudes. </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lastRenderedPageBreak/>
        <w:t>Chances of involvement with violence—light viewers predict their weekly odds of being victimized at 1/100, whereas heavy viewers predict 1/10.</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Fear of walking alone at night—heavy viewers overestimate the danger by a factor of ten.</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Perceived activity of police—heavy viewers overestimate the size of law enforcement by a factor of five.</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General mistrust of people—heavy viewers are suspicious of others’ motives (the mean world syndrome).</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Mainstreaming: Blurring, blending, and bending of viewer attitudes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Mainstreaming is the process by which heavy viewers develop a commonality of outlook through constant exposure to the same images and labels.</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illustrates the mainstream effect by showing how television types blur economic and political distinctions. </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assume that they are middle class.</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believe they are political moderates.</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In fact, heavy viewers tend to be conservative.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labels the general “mainstream” political outlook of heavy viewers the “new populism,” a position that aligns itself with the policies of former President Reagan.</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Resonance: Reliving experience of real-life violence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Resonance occurs when repeated symbolic portrayals of violence cause viewers to replay their real-life experiences with violence over and over.</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Resonance amplifies cultivation patterns.</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Rather than focus on the few people who imitate television violence, </w:t>
      </w: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wants to look at the large majority of people who are terrified by the world.</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Does dramatic violence still cultivate fear?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Does the dramatic portrayal continue to cultivate the fear of a mean and scary world in the age of wider media choices?</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Gerber found the more things change, the more they stay the same.</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Violence in programs has been replaced by violent video games and graphic newscasts.</w:t>
      </w:r>
    </w:p>
    <w:p w:rsidR="007759C0" w:rsidRPr="007759C0" w:rsidRDefault="007759C0" w:rsidP="007759C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Critique: Is the cultivation differential real, large, crucial?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Although </w:t>
      </w:r>
      <w:proofErr w:type="spellStart"/>
      <w:r w:rsidRPr="007759C0">
        <w:rPr>
          <w:rFonts w:ascii="Times New Roman" w:eastAsia="Times New Roman" w:hAnsi="Times New Roman" w:cs="Times New Roman"/>
          <w:sz w:val="24"/>
          <w:szCs w:val="24"/>
        </w:rPr>
        <w:t>Gerbner’s</w:t>
      </w:r>
      <w:proofErr w:type="spellEnd"/>
      <w:r w:rsidRPr="007759C0">
        <w:rPr>
          <w:rFonts w:ascii="Times New Roman" w:eastAsia="Times New Roman" w:hAnsi="Times New Roman" w:cs="Times New Roman"/>
          <w:sz w:val="24"/>
          <w:szCs w:val="24"/>
        </w:rPr>
        <w:t xml:space="preserve"> basic claim makes intuitive sense, his theory and research methodology are controversial.</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Cultivation theory advocates Michael Morgan and James Shanahan argue that attacks on </w:t>
      </w:r>
      <w:proofErr w:type="spellStart"/>
      <w:r w:rsidRPr="007759C0">
        <w:rPr>
          <w:rFonts w:ascii="Times New Roman" w:eastAsia="Times New Roman" w:hAnsi="Times New Roman" w:cs="Times New Roman"/>
          <w:sz w:val="24"/>
          <w:szCs w:val="24"/>
        </w:rPr>
        <w:t>Gerbner’s</w:t>
      </w:r>
      <w:proofErr w:type="spellEnd"/>
      <w:r w:rsidRPr="007759C0">
        <w:rPr>
          <w:rFonts w:ascii="Times New Roman" w:eastAsia="Times New Roman" w:hAnsi="Times New Roman" w:cs="Times New Roman"/>
          <w:sz w:val="24"/>
          <w:szCs w:val="24"/>
        </w:rPr>
        <w:t xml:space="preserve"> cultivation theory focus on “methodological minutia” and are politically motivated. </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Yet how do we interpret the consistent yet small relationship between heavy television viewing and the belief in a mean and scary world?</w:t>
      </w:r>
    </w:p>
    <w:p w:rsidR="007759C0" w:rsidRP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Performing a meta-analysis of cultivation studies that examine the link between hours watched and the tendency to give “television answers,” Morgan and Shanahan discovered a consistent positive relationship +.091. </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Given the large sample sizes used, this correlation is statistically significant.</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However, it is only one factor among many, a small portion of the total picture.</w:t>
      </w:r>
    </w:p>
    <w:p w:rsidR="007759C0" w:rsidRPr="007759C0" w:rsidRDefault="007759C0" w:rsidP="007759C0">
      <w:pPr>
        <w:numPr>
          <w:ilvl w:val="2"/>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lastRenderedPageBreak/>
        <w:t>But, it points out the criticalness of the issue at hand and fear’s paralyzing effects.</w:t>
      </w:r>
    </w:p>
    <w:p w:rsidR="007759C0" w:rsidRDefault="007759C0" w:rsidP="007759C0">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Demonstrating continued commitment to the issues addressed by cultivation theory, </w:t>
      </w:r>
      <w:proofErr w:type="spellStart"/>
      <w:r w:rsidRPr="007759C0">
        <w:rPr>
          <w:rFonts w:ascii="Times New Roman" w:eastAsia="Times New Roman" w:hAnsi="Times New Roman" w:cs="Times New Roman"/>
          <w:sz w:val="24"/>
          <w:szCs w:val="24"/>
        </w:rPr>
        <w:t>Gerbner</w:t>
      </w:r>
      <w:proofErr w:type="spellEnd"/>
      <w:r w:rsidRPr="007759C0">
        <w:rPr>
          <w:rFonts w:ascii="Times New Roman" w:eastAsia="Times New Roman" w:hAnsi="Times New Roman" w:cs="Times New Roman"/>
          <w:sz w:val="24"/>
          <w:szCs w:val="24"/>
        </w:rPr>
        <w:t xml:space="preserve"> founded the Cultural Environment Movement, a coalition of organizations and social activists.</w:t>
      </w:r>
    </w:p>
    <w:p w:rsidR="007759C0" w:rsidRPr="007759C0" w:rsidRDefault="007759C0" w:rsidP="007759C0">
      <w:pPr>
        <w:spacing w:before="100" w:beforeAutospacing="1" w:after="100" w:afterAutospacing="1" w:line="240" w:lineRule="auto"/>
        <w:outlineLvl w:val="1"/>
        <w:rPr>
          <w:rFonts w:ascii="Times New Roman" w:eastAsia="Times New Roman" w:hAnsi="Times New Roman" w:cs="Times New Roman"/>
          <w:b/>
          <w:bCs/>
          <w:sz w:val="24"/>
          <w:szCs w:val="24"/>
        </w:rPr>
      </w:pPr>
      <w:r w:rsidRPr="007759C0">
        <w:rPr>
          <w:rFonts w:ascii="Times New Roman" w:eastAsia="Times New Roman" w:hAnsi="Times New Roman" w:cs="Times New Roman"/>
          <w:b/>
          <w:bCs/>
          <w:sz w:val="24"/>
          <w:szCs w:val="24"/>
        </w:rPr>
        <w:t>Key Names and Terms</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 xml:space="preserve">George </w:t>
      </w:r>
      <w:proofErr w:type="spellStart"/>
      <w:r w:rsidRPr="007759C0">
        <w:rPr>
          <w:rFonts w:ascii="Times New Roman" w:eastAsia="Times New Roman" w:hAnsi="Times New Roman" w:cs="Times New Roman"/>
          <w:i/>
          <w:iCs/>
          <w:sz w:val="24"/>
          <w:szCs w:val="24"/>
        </w:rPr>
        <w:t>Gerbner</w:t>
      </w:r>
      <w:proofErr w:type="spellEnd"/>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Dean Emeritus of The Annenberg School for Communication at the University of Pennsylvania, founder of the Cultural Environment Movement, and champion of cultivation theory.</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Cultural Indicators project</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systemic tracking of changes in television content and how those changes affect viewers’ perception of the world</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Dramatic Violence</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overt expression or threat of physical forced as part of the plot.</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Light Viewer</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person who watches up to two hours of television per day.</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Heavy Viewer</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 </w:t>
      </w:r>
      <w:r w:rsidRPr="007759C0">
        <w:rPr>
          <w:rFonts w:ascii="Times New Roman" w:eastAsia="Times New Roman" w:hAnsi="Times New Roman" w:cs="Times New Roman"/>
          <w:i/>
          <w:iCs/>
          <w:sz w:val="24"/>
          <w:szCs w:val="24"/>
        </w:rPr>
        <w:t>person</w:t>
      </w:r>
      <w:r w:rsidRPr="007759C0">
        <w:rPr>
          <w:rFonts w:ascii="Times New Roman" w:eastAsia="Times New Roman" w:hAnsi="Times New Roman" w:cs="Times New Roman"/>
          <w:sz w:val="24"/>
          <w:szCs w:val="24"/>
        </w:rPr>
        <w:t xml:space="preserve"> who watches at least four hours of television per day; television type.</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Cultivation Differential</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difference in the percent giving the “television answer” within comparable groups of light and heavy viewers.  </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The Mean World Syndrome</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cynical mind-set of general mistrust of others subscribed to by heavy television viewers.</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Mainstreaming</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blurring, blending, and bending process by which heavy viewers develop a common socially conservative outlook through constant exposure to the same images and labels.</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Resonance</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process by which congruence of symbolic violence on television and real-life experiences of violence amplifies the fear of a mean and scary world.</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Michael Morgan and James Shanahan</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Communication researchers and cultivation theory advocates from the University of Massachusetts at Amherst and Cornell University, respectively, who have cataloged and systematically responded to the various criticisms of cultivation theory.</w:t>
      </w:r>
    </w:p>
    <w:p w:rsidR="007759C0" w:rsidRPr="007759C0" w:rsidRDefault="007759C0" w:rsidP="007759C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i/>
          <w:iCs/>
          <w:sz w:val="24"/>
          <w:szCs w:val="24"/>
        </w:rPr>
        <w:t>Meta-Analysis</w:t>
      </w:r>
    </w:p>
    <w:p w:rsidR="007759C0" w:rsidRPr="007759C0" w:rsidRDefault="007759C0" w:rsidP="007759C0">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 statistical procedure that blends the results of multiple empirical and independent research studies exploring the same relationship between two </w:t>
      </w:r>
      <w:proofErr w:type="gramStart"/>
      <w:r w:rsidRPr="007759C0">
        <w:rPr>
          <w:rFonts w:ascii="Times New Roman" w:eastAsia="Times New Roman" w:hAnsi="Times New Roman" w:cs="Times New Roman"/>
          <w:sz w:val="24"/>
          <w:szCs w:val="24"/>
        </w:rPr>
        <w:t>variable</w:t>
      </w:r>
      <w:proofErr w:type="gramEnd"/>
      <w:r w:rsidRPr="007759C0">
        <w:rPr>
          <w:rFonts w:ascii="Times New Roman" w:eastAsia="Times New Roman" w:hAnsi="Times New Roman" w:cs="Times New Roman"/>
          <w:sz w:val="24"/>
          <w:szCs w:val="24"/>
        </w:rPr>
        <w:t xml:space="preserve"> (e.g. television viewing and fear of violence.</w:t>
      </w:r>
    </w:p>
    <w:p w:rsidR="007759C0" w:rsidRDefault="00775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59C0" w:rsidRPr="007759C0" w:rsidRDefault="007759C0" w:rsidP="007759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28: Agenda-Setting Theory</w:t>
      </w:r>
    </w:p>
    <w:p w:rsidR="007759C0" w:rsidRDefault="007759C0" w:rsidP="007759C0">
      <w:p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b/>
          <w:bCs/>
          <w:sz w:val="24"/>
          <w:szCs w:val="24"/>
        </w:rPr>
        <w:t xml:space="preserve">Theory Overview: </w:t>
      </w:r>
      <w:r w:rsidRPr="007759C0">
        <w:rPr>
          <w:rFonts w:ascii="Times New Roman" w:eastAsia="Times New Roman" w:hAnsi="Times New Roman" w:cs="Times New Roman"/>
          <w:sz w:val="24"/>
          <w:szCs w:val="24"/>
        </w:rPr>
        <w:t>The media tell us (1) what to think about, and (2) how to think about it. The first process (agenda setting) transfers the salience of items on their news agenda to our agenda. The second process (framing) transfers the salience of selected attributes to prominence among the pictures in our heads. (Socio-psychological tradition)</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original agenda: not what to </w:t>
      </w:r>
      <w:r w:rsidRPr="007759C0">
        <w:rPr>
          <w:rFonts w:ascii="Times New Roman" w:eastAsia="Times New Roman" w:hAnsi="Times New Roman" w:cs="Times New Roman"/>
          <w:i/>
          <w:iCs/>
          <w:sz w:val="24"/>
          <w:szCs w:val="24"/>
        </w:rPr>
        <w:t>think</w:t>
      </w:r>
      <w:r w:rsidRPr="007759C0">
        <w:rPr>
          <w:rFonts w:ascii="Times New Roman" w:eastAsia="Times New Roman" w:hAnsi="Times New Roman" w:cs="Times New Roman"/>
          <w:sz w:val="24"/>
          <w:szCs w:val="24"/>
        </w:rPr>
        <w:t xml:space="preserve">, but what to think </w:t>
      </w:r>
      <w:r w:rsidRPr="007759C0">
        <w:rPr>
          <w:rFonts w:ascii="Times New Roman" w:eastAsia="Times New Roman" w:hAnsi="Times New Roman" w:cs="Times New Roman"/>
          <w:i/>
          <w:iCs/>
          <w:sz w:val="24"/>
          <w:szCs w:val="24"/>
        </w:rPr>
        <w:t>about</w:t>
      </w:r>
      <w:r w:rsidRPr="007759C0">
        <w:rPr>
          <w:rFonts w:ascii="Times New Roman" w:eastAsia="Times New Roman" w:hAnsi="Times New Roman" w:cs="Times New Roman"/>
          <w:sz w:val="24"/>
          <w:szCs w:val="24"/>
        </w:rPr>
        <w:t xml:space="preserve">.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Maxwell McCombs and Donald Shaw regard Watergate as a perfect example of the agenda-setting function of the mass media.</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believe that the mass media have the ability to transfer the salience of items on their news agendas to the public agenda.</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 basic theoretical issue had been addressed earlier by Walter </w:t>
      </w:r>
      <w:proofErr w:type="spellStart"/>
      <w:r w:rsidRPr="007759C0">
        <w:rPr>
          <w:rFonts w:ascii="Times New Roman" w:eastAsia="Times New Roman" w:hAnsi="Times New Roman" w:cs="Times New Roman"/>
          <w:sz w:val="24"/>
          <w:szCs w:val="24"/>
        </w:rPr>
        <w:t>Lippman</w:t>
      </w:r>
      <w:proofErr w:type="spellEnd"/>
      <w:r w:rsidRPr="007759C0">
        <w:rPr>
          <w:rFonts w:ascii="Times New Roman" w:eastAsia="Times New Roman" w:hAnsi="Times New Roman" w:cs="Times New Roman"/>
          <w:sz w:val="24"/>
          <w:szCs w:val="24"/>
        </w:rPr>
        <w:t>, Bernard Cohen, and Theodore White.</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A theory whose time had come.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Agenda-setting theory contrasted with the prevailing selective exposure hypothesis, reaffirming the power of the press while maintaining individual freedom.</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It represented a back-to-the-basics approach to mass communication research, with a focus on election campaigns.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hypothesis predicts a cause-and-effect relationship between media content and voter perception, particularly a match between the media’s agenda and the public’s agenda later on.</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Media agenda and public agenda: a close match.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In their groundbreaking study, McCombs and Shaw first measured the media agenda.</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established the position and length of story as the primary criteria of prominence.</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They disregarded articles about matters extrinsic to the issues.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remaining stories were divided into five major issues and ranked in order of importance.</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Rankings provided by uncommitted voters aligned closely with the media’s agenda.</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What causes what?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McCombs and Shaw believe that the hypothesized agenda-setting function of the media causes the correlation between the media and public ordering of priorities.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However, correlation does not prove causation. </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true test of the agenda-setting function must show that public priorities lag behind the media agenda.</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McCombs and three other researchers demonstrated a </w:t>
      </w:r>
      <w:proofErr w:type="spellStart"/>
      <w:r w:rsidRPr="007759C0">
        <w:rPr>
          <w:rFonts w:ascii="Times New Roman" w:eastAsia="Times New Roman" w:hAnsi="Times New Roman" w:cs="Times New Roman"/>
          <w:sz w:val="24"/>
          <w:szCs w:val="24"/>
        </w:rPr>
        <w:t>correlational</w:t>
      </w:r>
      <w:proofErr w:type="spellEnd"/>
      <w:r w:rsidRPr="007759C0">
        <w:rPr>
          <w:rFonts w:ascii="Times New Roman" w:eastAsia="Times New Roman" w:hAnsi="Times New Roman" w:cs="Times New Roman"/>
          <w:sz w:val="24"/>
          <w:szCs w:val="24"/>
        </w:rPr>
        <w:t xml:space="preserve"> time lag between media coverage and the public agenda during the 1976 presidential campaign.</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To examine whether the media agenda and the public agenda might just reflect current events, Ray </w:t>
      </w:r>
      <w:proofErr w:type="spellStart"/>
      <w:r w:rsidRPr="007759C0">
        <w:rPr>
          <w:rFonts w:ascii="Times New Roman" w:eastAsia="Times New Roman" w:hAnsi="Times New Roman" w:cs="Times New Roman"/>
          <w:sz w:val="24"/>
          <w:szCs w:val="24"/>
        </w:rPr>
        <w:t>Funkhouser</w:t>
      </w:r>
      <w:proofErr w:type="spellEnd"/>
      <w:r w:rsidRPr="007759C0">
        <w:rPr>
          <w:rFonts w:ascii="Times New Roman" w:eastAsia="Times New Roman" w:hAnsi="Times New Roman" w:cs="Times New Roman"/>
          <w:sz w:val="24"/>
          <w:szCs w:val="24"/>
        </w:rPr>
        <w:t xml:space="preserve"> documented a situation in which there was a strong relationship between media and public agendas. The twin agendas did not </w:t>
      </w:r>
      <w:r w:rsidRPr="007759C0">
        <w:rPr>
          <w:rFonts w:ascii="Times New Roman" w:eastAsia="Times New Roman" w:hAnsi="Times New Roman" w:cs="Times New Roman"/>
          <w:sz w:val="24"/>
          <w:szCs w:val="24"/>
        </w:rPr>
        <w:lastRenderedPageBreak/>
        <w:t xml:space="preserve">merely mirror reality, but </w:t>
      </w:r>
      <w:proofErr w:type="spellStart"/>
      <w:r w:rsidRPr="007759C0">
        <w:rPr>
          <w:rFonts w:ascii="Times New Roman" w:eastAsia="Times New Roman" w:hAnsi="Times New Roman" w:cs="Times New Roman"/>
          <w:sz w:val="24"/>
          <w:szCs w:val="24"/>
        </w:rPr>
        <w:t>Funkhouser</w:t>
      </w:r>
      <w:proofErr w:type="spellEnd"/>
      <w:r w:rsidRPr="007759C0">
        <w:rPr>
          <w:rFonts w:ascii="Times New Roman" w:eastAsia="Times New Roman" w:hAnsi="Times New Roman" w:cs="Times New Roman"/>
          <w:sz w:val="24"/>
          <w:szCs w:val="24"/>
        </w:rPr>
        <w:t xml:space="preserve"> failed to establish a chain of influence from the media to the public.</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Shanto</w:t>
      </w:r>
      <w:proofErr w:type="spellEnd"/>
      <w:r w:rsidRPr="007759C0">
        <w:rPr>
          <w:rFonts w:ascii="Times New Roman" w:eastAsia="Times New Roman" w:hAnsi="Times New Roman" w:cs="Times New Roman"/>
          <w:sz w:val="24"/>
          <w:szCs w:val="24"/>
        </w:rPr>
        <w:t xml:space="preserve"> </w:t>
      </w:r>
      <w:proofErr w:type="spellStart"/>
      <w:r w:rsidRPr="007759C0">
        <w:rPr>
          <w:rFonts w:ascii="Times New Roman" w:eastAsia="Times New Roman" w:hAnsi="Times New Roman" w:cs="Times New Roman"/>
          <w:sz w:val="24"/>
          <w:szCs w:val="24"/>
        </w:rPr>
        <w:t>Iyengar</w:t>
      </w:r>
      <w:proofErr w:type="spellEnd"/>
      <w:r w:rsidRPr="007759C0">
        <w:rPr>
          <w:rFonts w:ascii="Times New Roman" w:eastAsia="Times New Roman" w:hAnsi="Times New Roman" w:cs="Times New Roman"/>
          <w:sz w:val="24"/>
          <w:szCs w:val="24"/>
        </w:rPr>
        <w:t xml:space="preserve">, Mark Peters, and Donald </w:t>
      </w:r>
      <w:proofErr w:type="spellStart"/>
      <w:r w:rsidRPr="007759C0">
        <w:rPr>
          <w:rFonts w:ascii="Times New Roman" w:eastAsia="Times New Roman" w:hAnsi="Times New Roman" w:cs="Times New Roman"/>
          <w:sz w:val="24"/>
          <w:szCs w:val="24"/>
        </w:rPr>
        <w:t>Kinder’s</w:t>
      </w:r>
      <w:proofErr w:type="spellEnd"/>
      <w:r w:rsidRPr="007759C0">
        <w:rPr>
          <w:rFonts w:ascii="Times New Roman" w:eastAsia="Times New Roman" w:hAnsi="Times New Roman" w:cs="Times New Roman"/>
          <w:sz w:val="24"/>
          <w:szCs w:val="24"/>
        </w:rPr>
        <w:t xml:space="preserve"> experimental study confirmed a cause-and-effect relationship between the media’s agenda and the public’s agenda.</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Who sets the agenda for the agenda setters?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Some scholars target major news editors or “gatekeepers.”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Others point to politicians and their spin-doctors.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Current thinking focuses on public relations professionals.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“Interest aggregations” are becoming extremely important.</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Who is most affected by the media agenda?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Those susceptible have a high need for orientation or index of curiosity.</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Need for orientation arises from high relevance and uncertainty.  </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Framing: transferring the salience of attributes.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Throughout the last decade, McCombs has emphasized that the media influence the way we think.</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This process is called framing. </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 media frame is the central organizing idea for news content that supplies a context and suggests what the issue is through the use of selection, emphasis, exclusion, and elaboration.</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This definition suggests that media not only set an agenda but also transfer the salience of specific attributes to issues, events, or candidates.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There are two levels of agenda setting. </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transfer of salience of an attitude object in the mass media’s pictures of the world to a prominent place among the pictures in our heads.</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transfer of salience of a bundle of attributes the media associate with an attitude object to the specific features of the image in our minds.</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Not just what to think about, but how to think about it.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Two national election studies suggest that framing works by altering pictures in the minds of people and, through the construction of an agenda with a cluster of related attributes, creating a coherent image.</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7759C0">
        <w:rPr>
          <w:rFonts w:ascii="Times New Roman" w:eastAsia="Times New Roman" w:hAnsi="Times New Roman" w:cs="Times New Roman"/>
          <w:sz w:val="24"/>
          <w:szCs w:val="24"/>
        </w:rPr>
        <w:t>Salma</w:t>
      </w:r>
      <w:proofErr w:type="spellEnd"/>
      <w:r w:rsidRPr="007759C0">
        <w:rPr>
          <w:rFonts w:ascii="Times New Roman" w:eastAsia="Times New Roman" w:hAnsi="Times New Roman" w:cs="Times New Roman"/>
          <w:sz w:val="24"/>
          <w:szCs w:val="24"/>
        </w:rPr>
        <w:t xml:space="preserve"> </w:t>
      </w:r>
      <w:proofErr w:type="spellStart"/>
      <w:r w:rsidRPr="007759C0">
        <w:rPr>
          <w:rFonts w:ascii="Times New Roman" w:eastAsia="Times New Roman" w:hAnsi="Times New Roman" w:cs="Times New Roman"/>
          <w:sz w:val="24"/>
          <w:szCs w:val="24"/>
        </w:rPr>
        <w:t>Ghanem’s</w:t>
      </w:r>
      <w:proofErr w:type="spellEnd"/>
      <w:r w:rsidRPr="007759C0">
        <w:rPr>
          <w:rFonts w:ascii="Times New Roman" w:eastAsia="Times New Roman" w:hAnsi="Times New Roman" w:cs="Times New Roman"/>
          <w:sz w:val="24"/>
          <w:szCs w:val="24"/>
        </w:rPr>
        <w:t xml:space="preserve"> study of Texans tracked the second level of agenda setting and suggested that attribute frames have a compelling effect on the public.</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Framing is inevitable.</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McCombs and Shaw now contend that the media may not only tell us what to think about, they also may tell us who and what to think about it, and perhaps even what to do about it.</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Beyond opinion: the behavioral effect of the media’s agenda.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Some findings suggest that media priorities affect people’s behavior.</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Nowhere is the behavioral effect of the media agenda more apparent than in the business of professional sports.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McCombs claims “Agenda setting the theory can also be agenda setting the business plan.”</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Will new media continue to guide focus, opinions, and behavior? </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The power of agenda setting that McCombs and Shaw describe may be on the wane.</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lastRenderedPageBreak/>
        <w:t xml:space="preserve">The media may not have as much power to transfer the salience of issues or attributes as it does now as a result of users’ expanded content choices and control over exposure. </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Ethical reflections: Christians’ communitarian ethics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Christians believes that discovering the truth is still possible if we are willing to examine the nature of our humanity.</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Mutuality is the essence of humanness.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His communitarian ethics establish civic transformation rather than objective information as the primary goal of the press.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He insists that media criticism must be willing to reestablish the idea of moral right and wrong.</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Journalists have a social responsibility to promote the sacredness of life.</w:t>
      </w:r>
    </w:p>
    <w:p w:rsidR="007759C0" w:rsidRPr="007759C0" w:rsidRDefault="007759C0" w:rsidP="007759C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Critique: are the effects too limited, the scope too wide? </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McCombs has considered agenda setting a theory of limited media effects.</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Framing reopens the possibility of a powerful effects model.</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 xml:space="preserve">Gerald </w:t>
      </w:r>
      <w:proofErr w:type="spellStart"/>
      <w:r w:rsidRPr="007759C0">
        <w:rPr>
          <w:rFonts w:ascii="Times New Roman" w:eastAsia="Times New Roman" w:hAnsi="Times New Roman" w:cs="Times New Roman"/>
          <w:sz w:val="24"/>
          <w:szCs w:val="24"/>
        </w:rPr>
        <w:t>Kosicki</w:t>
      </w:r>
      <w:proofErr w:type="spellEnd"/>
      <w:r w:rsidRPr="007759C0">
        <w:rPr>
          <w:rFonts w:ascii="Times New Roman" w:eastAsia="Times New Roman" w:hAnsi="Times New Roman" w:cs="Times New Roman"/>
          <w:sz w:val="24"/>
          <w:szCs w:val="24"/>
        </w:rPr>
        <w:t xml:space="preserve"> questions whether framing is relevant to agenda-setting research. </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McCombs’ restricted definition of framing doesn’t address the mood of emotional connotations of a media story or presentational factors.</w:t>
      </w:r>
    </w:p>
    <w:p w:rsidR="007759C0" w:rsidRPr="007759C0" w:rsidRDefault="007759C0" w:rsidP="007759C0">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Although it has a straightforward definition within agenda-setting theory, the popularity of framing as a construct in media studies has led to diverse and perhaps contradictory uses of the term.</w:t>
      </w:r>
    </w:p>
    <w:p w:rsidR="007759C0" w:rsidRP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Agenda-setting research shows that print and broadcast news prioritize issues.</w:t>
      </w:r>
    </w:p>
    <w:p w:rsidR="007759C0" w:rsidRDefault="007759C0" w:rsidP="007759C0">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7759C0">
        <w:rPr>
          <w:rFonts w:ascii="Times New Roman" w:eastAsia="Times New Roman" w:hAnsi="Times New Roman" w:cs="Times New Roman"/>
          <w:sz w:val="24"/>
          <w:szCs w:val="24"/>
        </w:rPr>
        <w:t>Agenda-setting theory reminds us that the news is stories that require interpretation.</w:t>
      </w:r>
    </w:p>
    <w:p w:rsidR="007759C0" w:rsidRPr="007759C0" w:rsidRDefault="007759C0" w:rsidP="007759C0">
      <w:pPr>
        <w:spacing w:before="100" w:beforeAutospacing="1" w:after="100" w:afterAutospacing="1" w:line="240" w:lineRule="auto"/>
        <w:rPr>
          <w:rFonts w:ascii="Times New Roman" w:eastAsia="Times New Roman" w:hAnsi="Times New Roman" w:cs="Times New Roman"/>
          <w:b/>
          <w:bCs/>
          <w:sz w:val="24"/>
          <w:szCs w:val="24"/>
        </w:rPr>
      </w:pPr>
      <w:r w:rsidRPr="007759C0">
        <w:rPr>
          <w:rFonts w:ascii="Times New Roman" w:eastAsia="Times New Roman" w:hAnsi="Times New Roman" w:cs="Times New Roman"/>
          <w:b/>
          <w:bCs/>
          <w:sz w:val="24"/>
          <w:szCs w:val="24"/>
        </w:rPr>
        <w:t>Key Names and Terms: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Maxwell McCombs and Donald Shaw</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Theorists from the University of Texas, Austin, and the University of North Carolina, Chapel Hill, respectively, who have pioneered research on the agenda-setting theory of the mass media.</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Agenda-Setting hypothesis</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The mass media have the ability to transfer the salience of items on their news agendas to the public agenda.</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 xml:space="preserve">Walter </w:t>
      </w:r>
      <w:proofErr w:type="spellStart"/>
      <w:r w:rsidRPr="007759C0">
        <w:rPr>
          <w:rFonts w:ascii="Times New Roman" w:eastAsia="Times New Roman" w:hAnsi="Times New Roman" w:cs="Times New Roman"/>
          <w:i/>
          <w:iCs/>
        </w:rPr>
        <w:t>Lippman</w:t>
      </w:r>
      <w:proofErr w:type="spellEnd"/>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Pulitzer Prize-winning author who claimed that the media acted as a mediator between the world outside and the pictures in our heads.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Bernard Cohen</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University of Wisconsin political scientist who observed that the media told readers what to think about.</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Theodore White</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political analyst who wrote the definitive account of four presidential elections and concluded that the media shape election campaigns.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Media agenda</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The pattern of news coverage across major print and broadcast media as measured by the prominence and length of stories.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Public agenda</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The most important public issues as measured by public opinion surveys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lastRenderedPageBreak/>
        <w:t xml:space="preserve">Ray </w:t>
      </w:r>
      <w:proofErr w:type="spellStart"/>
      <w:r w:rsidRPr="007759C0">
        <w:rPr>
          <w:rFonts w:ascii="Times New Roman" w:eastAsia="Times New Roman" w:hAnsi="Times New Roman" w:cs="Times New Roman"/>
          <w:i/>
          <w:iCs/>
        </w:rPr>
        <w:t>Funkhouser</w:t>
      </w:r>
      <w:proofErr w:type="spellEnd"/>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communication researcher from the Pennsylvania State University who documented a situation in which the twin agendas of the media and the public did not mirror reality.</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proofErr w:type="spellStart"/>
      <w:r w:rsidRPr="007759C0">
        <w:rPr>
          <w:rFonts w:ascii="Times New Roman" w:eastAsia="Times New Roman" w:hAnsi="Times New Roman" w:cs="Times New Roman"/>
          <w:i/>
          <w:iCs/>
        </w:rPr>
        <w:t>Shanto</w:t>
      </w:r>
      <w:proofErr w:type="spellEnd"/>
      <w:r w:rsidRPr="007759C0">
        <w:rPr>
          <w:rFonts w:ascii="Times New Roman" w:eastAsia="Times New Roman" w:hAnsi="Times New Roman" w:cs="Times New Roman"/>
          <w:i/>
          <w:iCs/>
        </w:rPr>
        <w:t xml:space="preserve"> </w:t>
      </w:r>
      <w:proofErr w:type="spellStart"/>
      <w:r w:rsidRPr="007759C0">
        <w:rPr>
          <w:rFonts w:ascii="Times New Roman" w:eastAsia="Times New Roman" w:hAnsi="Times New Roman" w:cs="Times New Roman"/>
          <w:i/>
          <w:iCs/>
        </w:rPr>
        <w:t>Iyengar</w:t>
      </w:r>
      <w:proofErr w:type="spellEnd"/>
      <w:r w:rsidRPr="007759C0">
        <w:rPr>
          <w:rFonts w:ascii="Times New Roman" w:eastAsia="Times New Roman" w:hAnsi="Times New Roman" w:cs="Times New Roman"/>
          <w:i/>
          <w:iCs/>
        </w:rPr>
        <w:t>, Marl Peters, and Donald Kinder</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Political scientists at Yale University whose experimental study confirmed a cause-and-effect relationship between the media agenda and the public agenda.</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Interest aggregations</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Clusters of people who demand center stage for their one, overriding concern; pressure groups.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Robert Merton</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Columbia University sociologist who coined the term interest aggregations.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Index of Curiosity</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measure of the extent that individuals’ need for orientation motivates them to let the media shape their views.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Framing</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The selection of a restricted number of thematically related attributes for inclusion on the media agenda when a particular object or issue is discussed.</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James Tankard</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leading writer on mass communication theory from the University of Texas at Austin who created the definition of a media frame.</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proofErr w:type="spellStart"/>
      <w:r w:rsidRPr="007759C0">
        <w:rPr>
          <w:rFonts w:ascii="Times New Roman" w:eastAsia="Times New Roman" w:hAnsi="Times New Roman" w:cs="Times New Roman"/>
          <w:i/>
          <w:iCs/>
        </w:rPr>
        <w:t>Salma</w:t>
      </w:r>
      <w:proofErr w:type="spellEnd"/>
      <w:r w:rsidRPr="007759C0">
        <w:rPr>
          <w:rFonts w:ascii="Times New Roman" w:eastAsia="Times New Roman" w:hAnsi="Times New Roman" w:cs="Times New Roman"/>
          <w:i/>
          <w:iCs/>
        </w:rPr>
        <w:t xml:space="preserve"> </w:t>
      </w:r>
      <w:proofErr w:type="spellStart"/>
      <w:r w:rsidRPr="007759C0">
        <w:rPr>
          <w:rFonts w:ascii="Times New Roman" w:eastAsia="Times New Roman" w:hAnsi="Times New Roman" w:cs="Times New Roman"/>
          <w:i/>
          <w:iCs/>
        </w:rPr>
        <w:t>Ghanem</w:t>
      </w:r>
      <w:proofErr w:type="spellEnd"/>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researcher at the University of Texas-Pan American whose study of Texans tracked the second level of agenda setting and suggested that attribute frames have a compelling effect on the public.</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Deborah Blood and Peter Phillips</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University of Connecticut communication scholar and Yale University economist who examined newspaper headlines from 1980 to 1993 and found little relationship between the media agenda and the prevailing economic conditions, but they did find a strong media malady effect.</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Media Malady Effect</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Negative economic headlines and stories that depress consumer sentiment and leading economic indicators.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 xml:space="preserve">Scott </w:t>
      </w:r>
      <w:proofErr w:type="spellStart"/>
      <w:r w:rsidRPr="007759C0">
        <w:rPr>
          <w:rFonts w:ascii="Times New Roman" w:eastAsia="Times New Roman" w:hAnsi="Times New Roman" w:cs="Times New Roman"/>
          <w:i/>
          <w:iCs/>
        </w:rPr>
        <w:t>Althaus</w:t>
      </w:r>
      <w:proofErr w:type="spellEnd"/>
      <w:r w:rsidRPr="007759C0">
        <w:rPr>
          <w:rFonts w:ascii="Times New Roman" w:eastAsia="Times New Roman" w:hAnsi="Times New Roman" w:cs="Times New Roman"/>
          <w:i/>
          <w:iCs/>
        </w:rPr>
        <w:t xml:space="preserve"> and David Tewksbury</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 xml:space="preserve">University of Illinois researchers who studied the effect of media type on setting the reader’s agenda, contrasting traditional print media with new electronic media. </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Clifford Christians</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 xml:space="preserve">The director of the Institute of Communications Research at the University of Illinois, the lead author of </w:t>
      </w:r>
      <w:r w:rsidRPr="007759C0">
        <w:rPr>
          <w:rFonts w:ascii="Times New Roman" w:eastAsia="Times New Roman" w:hAnsi="Times New Roman" w:cs="Times New Roman"/>
          <w:i/>
          <w:iCs/>
        </w:rPr>
        <w:t>Good News: Social Ethics and the Press</w:t>
      </w:r>
      <w:r w:rsidRPr="007759C0">
        <w:rPr>
          <w:rFonts w:ascii="Times New Roman" w:eastAsia="Times New Roman" w:hAnsi="Times New Roman" w:cs="Times New Roman"/>
        </w:rPr>
        <w:t>, and a proponent of communitarian ethics.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Communitarian Ethics</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moral responsibility to promote community, mutuality, and persons-in-relation who live simultaneously for others and for themselves.</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Agape love</w:t>
      </w:r>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An unconditional love for others because they are created in the image of God.</w:t>
      </w:r>
    </w:p>
    <w:p w:rsidR="007759C0" w:rsidRPr="007759C0" w:rsidRDefault="007759C0" w:rsidP="007759C0">
      <w:pPr>
        <w:numPr>
          <w:ilvl w:val="0"/>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i/>
          <w:iCs/>
        </w:rPr>
        <w:t xml:space="preserve">Gerald </w:t>
      </w:r>
      <w:proofErr w:type="spellStart"/>
      <w:r w:rsidRPr="007759C0">
        <w:rPr>
          <w:rFonts w:ascii="Times New Roman" w:eastAsia="Times New Roman" w:hAnsi="Times New Roman" w:cs="Times New Roman"/>
          <w:i/>
          <w:iCs/>
        </w:rPr>
        <w:t>Kosicki</w:t>
      </w:r>
      <w:proofErr w:type="spellEnd"/>
    </w:p>
    <w:p w:rsidR="007759C0" w:rsidRPr="007759C0" w:rsidRDefault="007759C0" w:rsidP="007759C0">
      <w:pPr>
        <w:numPr>
          <w:ilvl w:val="1"/>
          <w:numId w:val="11"/>
        </w:numPr>
        <w:spacing w:before="100" w:beforeAutospacing="1" w:after="100" w:afterAutospacing="1" w:line="240" w:lineRule="auto"/>
        <w:rPr>
          <w:rFonts w:ascii="Times New Roman" w:eastAsia="Times New Roman" w:hAnsi="Times New Roman" w:cs="Times New Roman"/>
        </w:rPr>
      </w:pPr>
      <w:r w:rsidRPr="007759C0">
        <w:rPr>
          <w:rFonts w:ascii="Times New Roman" w:eastAsia="Times New Roman" w:hAnsi="Times New Roman" w:cs="Times New Roman"/>
        </w:rPr>
        <w:t>A journalism professor from Ohio State University who questions whether framing is really relevant to agenda-setting research.</w:t>
      </w:r>
    </w:p>
    <w:p w:rsidR="007759C0" w:rsidRDefault="007759C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59C0" w:rsidRDefault="007759C0" w:rsidP="007759C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29: Spiral of Silence</w:t>
      </w:r>
    </w:p>
    <w:p w:rsidR="007759C0" w:rsidRPr="00F71A1E" w:rsidRDefault="007759C0" w:rsidP="007759C0">
      <w:pPr>
        <w:spacing w:before="100" w:beforeAutospacing="1" w:after="100" w:afterAutospacing="1" w:line="240" w:lineRule="auto"/>
        <w:outlineLvl w:val="1"/>
        <w:rPr>
          <w:rFonts w:ascii="Times New Roman" w:eastAsia="Times New Roman" w:hAnsi="Times New Roman" w:cs="Times New Roman"/>
        </w:rPr>
      </w:pPr>
      <w:r w:rsidRPr="00F71A1E">
        <w:rPr>
          <w:rFonts w:ascii="Times New Roman" w:eastAsia="Times New Roman" w:hAnsi="Times New Roman" w:cs="Times New Roman"/>
          <w:b/>
          <w:bCs/>
        </w:rPr>
        <w:t xml:space="preserve">Theory Overview: </w:t>
      </w:r>
      <w:r w:rsidRPr="00F71A1E">
        <w:rPr>
          <w:rFonts w:ascii="Times New Roman" w:eastAsia="Times New Roman" w:hAnsi="Times New Roman" w:cs="Times New Roman"/>
        </w:rPr>
        <w:t>People live in perpetual fear of isolating themselves and carefully monitor public opinion to see which views are acceptable. When their opinions appear out of favor, they keep silent. Television's constant repetition of a single point of view biases perception of public opinion and accelerates the spiral of silence. (Socio-psychological tradition)</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Introduction.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Elisabeth Noelle-Neumann claims that people’s assessment of the political climate and forecast of future trends are early, reliable indicators of what will happen in an election.</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Noelle-Neumann’s spiral of silence explains the growth and spread of public opinion, which is a powerful force.</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She defines public opinion as “attitudes one can express in public without isolating oneself.”</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spiral of silence refers to the increasing pressure people feel to conceal their views when they think they are in the minority.</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A quasi-statistical organ sensing the climate of opinion.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 emphasizes the human ability to discern the climate of public opinion accurately.</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When swings in opinion occur, they are sensed everywhere at the same time.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She believes that assessing the present or future public mood is a natural human activity.</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Judging public opinion is exhausting, but the information allows one to avoid the greater strain of becoming isolated with an unpopular opinion.</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Fear of isolation: the engine that drives the spiral of silence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Fear of isolation is the centrifugal force that accelerates the spiral of silence. </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 draws heavily on Solomon Asch’s work.</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Asch found that most people would conform to a group opinion to avoid isolation.</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Stanley </w:t>
      </w:r>
      <w:proofErr w:type="spellStart"/>
      <w:r w:rsidRPr="00F71A1E">
        <w:rPr>
          <w:rFonts w:ascii="Times New Roman" w:eastAsia="Times New Roman" w:hAnsi="Times New Roman" w:cs="Times New Roman"/>
        </w:rPr>
        <w:t>Milgram</w:t>
      </w:r>
      <w:proofErr w:type="spellEnd"/>
      <w:r w:rsidRPr="00F71A1E">
        <w:rPr>
          <w:rFonts w:ascii="Times New Roman" w:eastAsia="Times New Roman" w:hAnsi="Times New Roman" w:cs="Times New Roman"/>
        </w:rPr>
        <w:t xml:space="preserve"> demonstrated cross-cultural support for Asch’s work.</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 rejects the hypothesis that people conform out of a desire to identify with a winner.</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Only criminals or moral heroes disregard what society thinks.</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 powerful role of the mass media.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 believes that the media accelerate the muting of the minority in the spiral of silence.</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She argues that pluralistic ignorance, a condition when people have a mistaken idea of what the public opinion’s really is, results from the media giving a disproportionate mix of viewpoints relative to their actual strength in society.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Television is particularly influential because of its </w:t>
      </w:r>
      <w:proofErr w:type="spellStart"/>
      <w:r w:rsidRPr="00F71A1E">
        <w:rPr>
          <w:rFonts w:ascii="Times New Roman" w:eastAsia="Times New Roman" w:hAnsi="Times New Roman" w:cs="Times New Roman"/>
        </w:rPr>
        <w:t>omni</w:t>
      </w:r>
      <w:proofErr w:type="spellEnd"/>
      <w:r w:rsidRPr="00F71A1E">
        <w:rPr>
          <w:rFonts w:ascii="Times New Roman" w:eastAsia="Times New Roman" w:hAnsi="Times New Roman" w:cs="Times New Roman"/>
        </w:rPr>
        <w:t>-presence, its single point of view, and the constant repetition of its message.</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Noelle-Neumann has never found a spiral of silence that went against the tenor of the media.</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She shares Stuart Hall’s negative assessment of the media’s intrusive role in democratic decision-making.</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media do more than set the agenda; they provide the sanctioned view of what everyone else is thinking.</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media’s primary influence renders media access crucial for those who desire to shape public opinion.</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A time to speak and a time to keep silent.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lastRenderedPageBreak/>
        <w:t>Once people realize that they hold the minority opinion, they don’t necessarily change their minds, but they keep quiet.</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 train/plane test has been developed to determine whether people are willing to speak out in support of their viewpoint. </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Those who favor the majority position will be more willing to express their views than those who belong to the minority faction.</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Future trends are more salient than the present climate.</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People are more willing to speak to those who agree with them.</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Low self-esteem will cause a person to remain mute.</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Males, young adults, and people of the middle and upper classes are more likely to speak out.</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Existing laws encourage people to express minority opinions.  </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 accelerating spiral of silence.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Fear of isolation catches those in the minority in a spiral of silence. </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People sense a slight discrepancy between their position and prevailing public opinion.</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Minority opinion holders begin to withdraw from sharing their opinion.</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They sense a widening gap and draw back from public scrutiny.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spiral becomes a self-fulfilling prophecy.</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 hard core and avant-garde: holdouts who can change the world.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Early critics pointed out that there are people who will never be silenced</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Noelle-Neumann now describes two types of individuals who form a vocal minority that remains at the top of the spiral in defiance of threats of isolation: the hard core and the avant-garde. </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Hard core nonconformists are those who have been overpowered and relegated to a completely defensive position in public. </w:t>
      </w:r>
    </w:p>
    <w:p w:rsidR="007759C0" w:rsidRPr="00F71A1E" w:rsidRDefault="007759C0" w:rsidP="007759C0">
      <w:pPr>
        <w:numPr>
          <w:ilvl w:val="3"/>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They have nothing to lose by speaking out.</w:t>
      </w:r>
    </w:p>
    <w:p w:rsidR="007759C0" w:rsidRPr="00F71A1E" w:rsidRDefault="007759C0" w:rsidP="007759C0">
      <w:pPr>
        <w:numPr>
          <w:ilvl w:val="3"/>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They cling to the past and regard isolation as the price to pay</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The avant-garde forms the vanguard of new ideas. </w:t>
      </w:r>
    </w:p>
    <w:p w:rsidR="007759C0" w:rsidRPr="00F71A1E" w:rsidRDefault="007759C0" w:rsidP="007759C0">
      <w:pPr>
        <w:numPr>
          <w:ilvl w:val="3"/>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They seek public response, even though it may be negative.</w:t>
      </w:r>
    </w:p>
    <w:p w:rsidR="007759C0" w:rsidRPr="00F71A1E" w:rsidRDefault="007759C0" w:rsidP="007759C0">
      <w:pPr>
        <w:numPr>
          <w:ilvl w:val="3"/>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Their conviction is ahead of the times.</w:t>
      </w:r>
    </w:p>
    <w:p w:rsidR="007759C0" w:rsidRPr="00F71A1E" w:rsidRDefault="007759C0" w:rsidP="007759C0">
      <w:pPr>
        <w:numPr>
          <w:ilvl w:val="2"/>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reality of the hard-core and avant-garde minorities are acknowledged by Noelle-Neumann, but not predicted by her spiral of silence.</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Serge </w:t>
      </w:r>
      <w:proofErr w:type="spellStart"/>
      <w:r w:rsidRPr="00F71A1E">
        <w:rPr>
          <w:rFonts w:ascii="Times New Roman" w:eastAsia="Times New Roman" w:hAnsi="Times New Roman" w:cs="Times New Roman"/>
        </w:rPr>
        <w:t>Moscovici</w:t>
      </w:r>
      <w:proofErr w:type="spellEnd"/>
      <w:r w:rsidRPr="00F71A1E">
        <w:rPr>
          <w:rFonts w:ascii="Times New Roman" w:eastAsia="Times New Roman" w:hAnsi="Times New Roman" w:cs="Times New Roman"/>
        </w:rPr>
        <w:t xml:space="preserve"> does not believe she adequately considers the pervasive impact of committed deviants on public opinion.</w:t>
      </w:r>
    </w:p>
    <w:p w:rsidR="007759C0" w:rsidRPr="00F71A1E" w:rsidRDefault="007759C0" w:rsidP="007759C0">
      <w:pPr>
        <w:numPr>
          <w:ilvl w:val="0"/>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Critique.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Although he does not entirely accept it, </w:t>
      </w:r>
      <w:proofErr w:type="spellStart"/>
      <w:r w:rsidRPr="00F71A1E">
        <w:rPr>
          <w:rFonts w:ascii="Times New Roman" w:eastAsia="Times New Roman" w:hAnsi="Times New Roman" w:cs="Times New Roman"/>
        </w:rPr>
        <w:t>Mihaly</w:t>
      </w:r>
      <w:proofErr w:type="spellEnd"/>
      <w:r w:rsidRPr="00F71A1E">
        <w:rPr>
          <w:rFonts w:ascii="Times New Roman" w:eastAsia="Times New Roman" w:hAnsi="Times New Roman" w:cs="Times New Roman"/>
        </w:rPr>
        <w:t xml:space="preserve"> </w:t>
      </w:r>
      <w:proofErr w:type="spellStart"/>
      <w:r w:rsidRPr="00F71A1E">
        <w:rPr>
          <w:rFonts w:ascii="Times New Roman" w:eastAsia="Times New Roman" w:hAnsi="Times New Roman" w:cs="Times New Roman"/>
        </w:rPr>
        <w:t>Csikszentmihalyi</w:t>
      </w:r>
      <w:proofErr w:type="spellEnd"/>
      <w:r w:rsidRPr="00F71A1E">
        <w:rPr>
          <w:rFonts w:ascii="Times New Roman" w:eastAsia="Times New Roman" w:hAnsi="Times New Roman" w:cs="Times New Roman"/>
        </w:rPr>
        <w:t xml:space="preserve"> regards the spiral of silence as "the most original, comprehensive, and useful" theory of public opinion ever proposed.</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Critics question the assumption that </w:t>
      </w:r>
      <w:proofErr w:type="gramStart"/>
      <w:r w:rsidRPr="00F71A1E">
        <w:rPr>
          <w:rFonts w:ascii="Times New Roman" w:eastAsia="Times New Roman" w:hAnsi="Times New Roman" w:cs="Times New Roman"/>
        </w:rPr>
        <w:t>fear</w:t>
      </w:r>
      <w:proofErr w:type="gramEnd"/>
      <w:r w:rsidRPr="00F71A1E">
        <w:rPr>
          <w:rFonts w:ascii="Times New Roman" w:eastAsia="Times New Roman" w:hAnsi="Times New Roman" w:cs="Times New Roman"/>
        </w:rPr>
        <w:t xml:space="preserve"> of isolation is the cause of people’s silence.</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theory relies on the hypothetical train/plane test to measure willingness to speak rather than use the observation of actual behavior.</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While the spiral of silence focuses on national climate of public opinion, other studies have indicated that the opinion of one’s own reference group or microclimate of family and friends is most closely linked to one’s willingness to speak out.  </w:t>
      </w:r>
    </w:p>
    <w:p w:rsidR="007759C0" w:rsidRPr="00F71A1E" w:rsidRDefault="007759C0" w:rsidP="007759C0">
      <w:pPr>
        <w:numPr>
          <w:ilvl w:val="1"/>
          <w:numId w:val="12"/>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A recent study by </w:t>
      </w:r>
      <w:proofErr w:type="spellStart"/>
      <w:r w:rsidRPr="00F71A1E">
        <w:rPr>
          <w:rFonts w:ascii="Times New Roman" w:eastAsia="Times New Roman" w:hAnsi="Times New Roman" w:cs="Times New Roman"/>
        </w:rPr>
        <w:t>Dietram</w:t>
      </w:r>
      <w:proofErr w:type="spellEnd"/>
      <w:r w:rsidRPr="00F71A1E">
        <w:rPr>
          <w:rFonts w:ascii="Times New Roman" w:eastAsia="Times New Roman" w:hAnsi="Times New Roman" w:cs="Times New Roman"/>
        </w:rPr>
        <w:t xml:space="preserve"> </w:t>
      </w:r>
      <w:proofErr w:type="spellStart"/>
      <w:r w:rsidRPr="00F71A1E">
        <w:rPr>
          <w:rFonts w:ascii="Times New Roman" w:eastAsia="Times New Roman" w:hAnsi="Times New Roman" w:cs="Times New Roman"/>
        </w:rPr>
        <w:t>Scheufele</w:t>
      </w:r>
      <w:proofErr w:type="spellEnd"/>
      <w:r w:rsidRPr="00F71A1E">
        <w:rPr>
          <w:rFonts w:ascii="Times New Roman" w:eastAsia="Times New Roman" w:hAnsi="Times New Roman" w:cs="Times New Roman"/>
        </w:rPr>
        <w:t xml:space="preserve"> suggests that the spiral of silence is alive and well in the twenty-first century.</w:t>
      </w:r>
    </w:p>
    <w:p w:rsidR="007759C0" w:rsidRPr="00F71A1E" w:rsidRDefault="007759C0" w:rsidP="007759C0">
      <w:pPr>
        <w:spacing w:before="100" w:beforeAutospacing="1" w:after="100" w:afterAutospacing="1" w:line="240" w:lineRule="auto"/>
        <w:outlineLvl w:val="1"/>
        <w:rPr>
          <w:rFonts w:ascii="Times New Roman" w:eastAsia="Times New Roman" w:hAnsi="Times New Roman" w:cs="Times New Roman"/>
        </w:rPr>
      </w:pPr>
      <w:r w:rsidRPr="00F71A1E">
        <w:rPr>
          <w:rFonts w:ascii="Times New Roman" w:eastAsia="Times New Roman" w:hAnsi="Times New Roman" w:cs="Times New Roman"/>
        </w:rPr>
        <w:t>Key Names and Terms</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Elisabeth Noelle-Neumann</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lastRenderedPageBreak/>
        <w:t xml:space="preserve">Founder and director of the Public Opinion Research Center in </w:t>
      </w:r>
      <w:proofErr w:type="spellStart"/>
      <w:r w:rsidRPr="00F71A1E">
        <w:rPr>
          <w:rFonts w:ascii="Times New Roman" w:eastAsia="Times New Roman" w:hAnsi="Times New Roman" w:cs="Times New Roman"/>
        </w:rPr>
        <w:t>Allensbach</w:t>
      </w:r>
      <w:proofErr w:type="spellEnd"/>
      <w:r w:rsidRPr="00F71A1E">
        <w:rPr>
          <w:rFonts w:ascii="Times New Roman" w:eastAsia="Times New Roman" w:hAnsi="Times New Roman" w:cs="Times New Roman"/>
        </w:rPr>
        <w:t>, Germany, and creator of the spiral of silence theory.</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Public Opinion</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Attitudes one can express in public without running the danger of isolating oneself; a tangible force the keeps people in line.</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Spiral of Silence</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The increasing pressure that people feel to conceal their views when they believe they are in the minority.</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Quasi-statistical Organ</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sixth sense that tallies up information about what society in general is thinking and feeling.</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Solomon Asch</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Swarthmore College psychologist who demonstrated that most people will conform to group opinion to avoid isolation.</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 xml:space="preserve">Stanley </w:t>
      </w:r>
      <w:proofErr w:type="spellStart"/>
      <w:r w:rsidRPr="00F71A1E">
        <w:rPr>
          <w:rFonts w:ascii="Times New Roman" w:eastAsia="Times New Roman" w:hAnsi="Times New Roman" w:cs="Times New Roman"/>
          <w:i/>
          <w:iCs/>
        </w:rPr>
        <w:t>Milgram</w:t>
      </w:r>
      <w:proofErr w:type="spellEnd"/>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Yale University psychologist who demonstrated cross-cultural support for Asch’s work.</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Pluralistic Ignorance</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proofErr w:type="gramStart"/>
      <w:r w:rsidRPr="00F71A1E">
        <w:rPr>
          <w:rFonts w:ascii="Times New Roman" w:eastAsia="Times New Roman" w:hAnsi="Times New Roman" w:cs="Times New Roman"/>
        </w:rPr>
        <w:t>People’s mistaken</w:t>
      </w:r>
      <w:proofErr w:type="gramEnd"/>
      <w:r w:rsidRPr="00F71A1E">
        <w:rPr>
          <w:rFonts w:ascii="Times New Roman" w:eastAsia="Times New Roman" w:hAnsi="Times New Roman" w:cs="Times New Roman"/>
        </w:rPr>
        <w:t xml:space="preserve"> idea that everyone thinks like they do as a result of disproportionate mix of viewpoints presented by the media compared to their relative strength in society.</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Train/Plane Test</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question about conversation with a stranger while traveling used to determine whether people are willing to speak out in support of their viewpoint.</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Hard-Core Nonconformists</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People who have already been rejected for the beliefs and have nothing to lose by speaking out.</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Avant-garde</w:t>
      </w:r>
      <w:r w:rsidRPr="00F71A1E">
        <w:rPr>
          <w:rFonts w:ascii="Times New Roman" w:eastAsia="Times New Roman" w:hAnsi="Times New Roman" w:cs="Times New Roman"/>
        </w:rPr>
        <w:t xml:space="preserve"> </w:t>
      </w:r>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Intellectuals, artists, and reformers in the isolated minority but who speak out because they are convinced they are ahead of the times.</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i/>
          <w:iCs/>
        </w:rPr>
        <w:t xml:space="preserve">Serge </w:t>
      </w:r>
      <w:proofErr w:type="spellStart"/>
      <w:r w:rsidRPr="00F71A1E">
        <w:rPr>
          <w:rFonts w:ascii="Times New Roman" w:eastAsia="Times New Roman" w:hAnsi="Times New Roman" w:cs="Times New Roman"/>
          <w:i/>
          <w:iCs/>
        </w:rPr>
        <w:t>Moscovici</w:t>
      </w:r>
      <w:proofErr w:type="spellEnd"/>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French social psychologist who does not believe that Noelle-Neumann adequately considers the pervasive impact of committed deviants on public opinion.</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proofErr w:type="spellStart"/>
      <w:r w:rsidRPr="00F71A1E">
        <w:rPr>
          <w:rFonts w:ascii="Times New Roman" w:eastAsia="Times New Roman" w:hAnsi="Times New Roman" w:cs="Times New Roman"/>
          <w:i/>
          <w:iCs/>
        </w:rPr>
        <w:t>Mihaly</w:t>
      </w:r>
      <w:proofErr w:type="spellEnd"/>
      <w:r w:rsidRPr="00F71A1E">
        <w:rPr>
          <w:rFonts w:ascii="Times New Roman" w:eastAsia="Times New Roman" w:hAnsi="Times New Roman" w:cs="Times New Roman"/>
          <w:i/>
          <w:iCs/>
        </w:rPr>
        <w:t xml:space="preserve"> </w:t>
      </w:r>
      <w:proofErr w:type="spellStart"/>
      <w:r w:rsidRPr="00F71A1E">
        <w:rPr>
          <w:rFonts w:ascii="Times New Roman" w:eastAsia="Times New Roman" w:hAnsi="Times New Roman" w:cs="Times New Roman"/>
          <w:i/>
          <w:iCs/>
        </w:rPr>
        <w:t>Csikszentmihalyi</w:t>
      </w:r>
      <w:proofErr w:type="spellEnd"/>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A University of Chicago sociologist who regards the spiral of silence as the most original, comprehensive, and useful theory of public opinion ever proposed.</w:t>
      </w:r>
    </w:p>
    <w:p w:rsidR="007759C0" w:rsidRPr="00F71A1E" w:rsidRDefault="007759C0" w:rsidP="007759C0">
      <w:pPr>
        <w:numPr>
          <w:ilvl w:val="0"/>
          <w:numId w:val="13"/>
        </w:numPr>
        <w:spacing w:before="100" w:beforeAutospacing="1" w:after="100" w:afterAutospacing="1" w:line="240" w:lineRule="auto"/>
        <w:rPr>
          <w:rFonts w:ascii="Times New Roman" w:eastAsia="Times New Roman" w:hAnsi="Times New Roman" w:cs="Times New Roman"/>
        </w:rPr>
      </w:pPr>
      <w:proofErr w:type="spellStart"/>
      <w:r w:rsidRPr="00F71A1E">
        <w:rPr>
          <w:rFonts w:ascii="Times New Roman" w:eastAsia="Times New Roman" w:hAnsi="Times New Roman" w:cs="Times New Roman"/>
          <w:i/>
          <w:iCs/>
        </w:rPr>
        <w:t>Dietram</w:t>
      </w:r>
      <w:proofErr w:type="spellEnd"/>
      <w:r w:rsidRPr="00F71A1E">
        <w:rPr>
          <w:rFonts w:ascii="Times New Roman" w:eastAsia="Times New Roman" w:hAnsi="Times New Roman" w:cs="Times New Roman"/>
          <w:i/>
          <w:iCs/>
        </w:rPr>
        <w:t xml:space="preserve"> </w:t>
      </w:r>
      <w:proofErr w:type="spellStart"/>
      <w:r w:rsidRPr="00F71A1E">
        <w:rPr>
          <w:rFonts w:ascii="Times New Roman" w:eastAsia="Times New Roman" w:hAnsi="Times New Roman" w:cs="Times New Roman"/>
          <w:i/>
          <w:iCs/>
        </w:rPr>
        <w:t>Scheufele</w:t>
      </w:r>
      <w:proofErr w:type="spellEnd"/>
    </w:p>
    <w:p w:rsidR="007759C0" w:rsidRPr="00F71A1E" w:rsidRDefault="007759C0" w:rsidP="007759C0">
      <w:pPr>
        <w:numPr>
          <w:ilvl w:val="1"/>
          <w:numId w:val="13"/>
        </w:numPr>
        <w:spacing w:before="100" w:beforeAutospacing="1" w:after="100" w:afterAutospacing="1" w:line="240" w:lineRule="auto"/>
        <w:rPr>
          <w:rFonts w:ascii="Times New Roman" w:eastAsia="Times New Roman" w:hAnsi="Times New Roman" w:cs="Times New Roman"/>
        </w:rPr>
      </w:pPr>
      <w:r w:rsidRPr="00F71A1E">
        <w:rPr>
          <w:rFonts w:ascii="Times New Roman" w:eastAsia="Times New Roman" w:hAnsi="Times New Roman" w:cs="Times New Roman"/>
        </w:rPr>
        <w:t xml:space="preserve">Cornell University communication professor who has tested the spiral of silence in relation to people’s opinions toward biotechnology and their willingness to speak out on the topic in a real focus group.  Correcting for some previous criticisms of the spiral of silence, </w:t>
      </w:r>
      <w:proofErr w:type="spellStart"/>
      <w:r w:rsidRPr="00F71A1E">
        <w:rPr>
          <w:rFonts w:ascii="Times New Roman" w:eastAsia="Times New Roman" w:hAnsi="Times New Roman" w:cs="Times New Roman"/>
        </w:rPr>
        <w:t>Scheufele’s</w:t>
      </w:r>
      <w:proofErr w:type="spellEnd"/>
      <w:r w:rsidRPr="00F71A1E">
        <w:rPr>
          <w:rFonts w:ascii="Times New Roman" w:eastAsia="Times New Roman" w:hAnsi="Times New Roman" w:cs="Times New Roman"/>
        </w:rPr>
        <w:t xml:space="preserve"> team found contemporary support for the theory.</w:t>
      </w:r>
    </w:p>
    <w:p w:rsidR="00F71A1E" w:rsidRDefault="00F71A1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759C0" w:rsidRDefault="00F71A1E" w:rsidP="007759C0">
      <w:pPr>
        <w:spacing w:before="100" w:beforeAutospacing="1" w:after="100" w:afterAutospacing="1" w:line="240" w:lineRule="auto"/>
        <w:rPr>
          <w:rFonts w:asciiTheme="majorBidi" w:hAnsiTheme="majorBidi" w:cstheme="majorBidi"/>
          <w:b/>
          <w:bCs/>
          <w:sz w:val="36"/>
          <w:szCs w:val="36"/>
        </w:rPr>
      </w:pPr>
      <w:r w:rsidRPr="00F71A1E">
        <w:rPr>
          <w:rFonts w:asciiTheme="majorBidi" w:hAnsiTheme="majorBidi" w:cstheme="majorBidi"/>
          <w:b/>
          <w:bCs/>
          <w:sz w:val="36"/>
          <w:szCs w:val="36"/>
        </w:rPr>
        <w:lastRenderedPageBreak/>
        <w:t>Chapter 30: Communication Accommodation Theory</w:t>
      </w:r>
    </w:p>
    <w:p w:rsidR="00F71A1E" w:rsidRPr="00F71A1E" w:rsidRDefault="00F71A1E" w:rsidP="00F71A1E">
      <w:pPr>
        <w:spacing w:before="100" w:beforeAutospacing="1" w:after="100" w:afterAutospacing="1" w:line="240" w:lineRule="auto"/>
        <w:outlineLvl w:val="1"/>
        <w:rPr>
          <w:rFonts w:ascii="Times New Roman" w:eastAsia="Times New Roman" w:hAnsi="Times New Roman" w:cs="Times New Roman"/>
          <w:sz w:val="24"/>
          <w:szCs w:val="24"/>
        </w:rPr>
      </w:pPr>
      <w:r w:rsidRPr="00F71A1E">
        <w:rPr>
          <w:rFonts w:ascii="Times New Roman" w:eastAsia="Times New Roman" w:hAnsi="Times New Roman" w:cs="Times New Roman"/>
          <w:b/>
          <w:bCs/>
          <w:sz w:val="24"/>
          <w:szCs w:val="24"/>
        </w:rPr>
        <w:t xml:space="preserve">Theory </w:t>
      </w:r>
      <w:proofErr w:type="spellStart"/>
      <w:r w:rsidRPr="00F71A1E">
        <w:rPr>
          <w:rFonts w:ascii="Times New Roman" w:eastAsia="Times New Roman" w:hAnsi="Times New Roman" w:cs="Times New Roman"/>
          <w:b/>
          <w:bCs/>
          <w:sz w:val="24"/>
          <w:szCs w:val="24"/>
        </w:rPr>
        <w:t>Overview</w:t>
      </w:r>
      <w:proofErr w:type="gramStart"/>
      <w:r w:rsidRPr="00F71A1E">
        <w:rPr>
          <w:rFonts w:ascii="Times New Roman" w:eastAsia="Times New Roman" w:hAnsi="Times New Roman" w:cs="Times New Roman"/>
          <w:i/>
          <w:iCs/>
          <w:sz w:val="24"/>
          <w:szCs w:val="24"/>
        </w:rPr>
        <w:t>:</w:t>
      </w:r>
      <w:r w:rsidRPr="00F71A1E">
        <w:rPr>
          <w:rFonts w:ascii="Times New Roman" w:eastAsia="Times New Roman" w:hAnsi="Times New Roman" w:cs="Times New Roman"/>
          <w:sz w:val="24"/>
          <w:szCs w:val="24"/>
        </w:rPr>
        <w:t>People</w:t>
      </w:r>
      <w:proofErr w:type="spellEnd"/>
      <w:proofErr w:type="gramEnd"/>
      <w:r w:rsidRPr="00F71A1E">
        <w:rPr>
          <w:rFonts w:ascii="Times New Roman" w:eastAsia="Times New Roman" w:hAnsi="Times New Roman" w:cs="Times New Roman"/>
          <w:sz w:val="24"/>
          <w:szCs w:val="24"/>
        </w:rPr>
        <w:t xml:space="preserve"> in intercultural encounters who see themselves as unique individuals will adjust their speech style and content to mesh with others whose approval they seek. People who want to reinforce </w:t>
      </w:r>
      <w:proofErr w:type="gramStart"/>
      <w:r w:rsidRPr="00F71A1E">
        <w:rPr>
          <w:rFonts w:ascii="Times New Roman" w:eastAsia="Times New Roman" w:hAnsi="Times New Roman" w:cs="Times New Roman"/>
          <w:sz w:val="24"/>
          <w:szCs w:val="24"/>
        </w:rPr>
        <w:t>a strong</w:t>
      </w:r>
      <w:proofErr w:type="gramEnd"/>
      <w:r w:rsidRPr="00F71A1E">
        <w:rPr>
          <w:rFonts w:ascii="Times New Roman" w:eastAsia="Times New Roman" w:hAnsi="Times New Roman" w:cs="Times New Roman"/>
          <w:sz w:val="24"/>
          <w:szCs w:val="24"/>
        </w:rPr>
        <w:t xml:space="preserve"> group identification will interact with those outside the group in a way that accentuates their differences. (Socio-psychological tradition)</w:t>
      </w:r>
    </w:p>
    <w:p w:rsidR="00F71A1E" w:rsidRPr="00F71A1E" w:rsidRDefault="00F71A1E" w:rsidP="00F71A1E">
      <w:pPr>
        <w:pStyle w:val="ListParagraph"/>
        <w:numPr>
          <w:ilvl w:val="0"/>
          <w:numId w:val="14"/>
        </w:numPr>
        <w:spacing w:before="100" w:beforeAutospacing="1" w:after="100" w:afterAutospacing="1" w:line="240" w:lineRule="auto"/>
        <w:outlineLvl w:val="1"/>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Introduction.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Giles claimed that when two people from different ethnic or cultural groups interact, they tend to accommodate each other in the way they speak in order to gain the other’s approval.</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He focused on nonverbal adjustments.</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Speech accommodation is a frequently used strategy to gain the appreciation of people who are different from us.</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A simple notion becomes a comprehensive theory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scope expanded to answer relevant questions raised by the theory.</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Communication accommodation theory is a theory of intercultural communication that actually attends to communication.</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One emphasis in the last two decades has been intergenerational communication between those less than 65 and folks past 65.</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Communication accommodation strategies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Giles contrasts convergence and divergence, two strategic forms of communication used to interact with diverse others.</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Convergence </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Convergence is a strategy by which you adapt your communication behavior in such a way as to become more similar to the other person.</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It is a form of audience adaption to reduce nonverbal differences.</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Discourse management, another way of adapting, is the sensitive selection of topics to discuss.</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Convergence includes meeting the emotional needs of another.</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Divergence </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Divergence is a communication strategy of accentuating the differences between yourself and another.</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Divergence could is counter-accommodation, direct ways of maximizing the differences between speakers.</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Speakers may also persist in their original communication style regardless of the other person or </w:t>
      </w:r>
      <w:proofErr w:type="spellStart"/>
      <w:r w:rsidRPr="00F71A1E">
        <w:rPr>
          <w:rFonts w:ascii="Times New Roman" w:eastAsia="Times New Roman" w:hAnsi="Times New Roman" w:cs="Times New Roman"/>
          <w:sz w:val="24"/>
          <w:szCs w:val="24"/>
        </w:rPr>
        <w:t>overaccommodate</w:t>
      </w:r>
      <w:proofErr w:type="spellEnd"/>
      <w:r w:rsidRPr="00F71A1E">
        <w:rPr>
          <w:rFonts w:ascii="Times New Roman" w:eastAsia="Times New Roman" w:hAnsi="Times New Roman" w:cs="Times New Roman"/>
          <w:sz w:val="24"/>
          <w:szCs w:val="24"/>
        </w:rPr>
        <w:t>, creating a feeling of patronization.</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Different motivations for convergence and divergence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theorists have always maintained that desire for approval was the main motivation for convergence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But, this doesn’t account for divergence </w:t>
      </w:r>
      <w:proofErr w:type="gramStart"/>
      <w:r w:rsidRPr="00F71A1E">
        <w:rPr>
          <w:rFonts w:ascii="Times New Roman" w:eastAsia="Times New Roman" w:hAnsi="Times New Roman" w:cs="Times New Roman"/>
          <w:sz w:val="24"/>
          <w:szCs w:val="24"/>
        </w:rPr>
        <w:t>nor</w:t>
      </w:r>
      <w:proofErr w:type="gramEnd"/>
      <w:r w:rsidRPr="00F71A1E">
        <w:rPr>
          <w:rFonts w:ascii="Times New Roman" w:eastAsia="Times New Roman" w:hAnsi="Times New Roman" w:cs="Times New Roman"/>
          <w:sz w:val="24"/>
          <w:szCs w:val="24"/>
        </w:rPr>
        <w:t xml:space="preserve"> for when speakers act as representatives of a group.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Social identity theory </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We often communicate not as individuals but as representatives of groups that define us.</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lastRenderedPageBreak/>
        <w:t>Communication may be used to reinforce and defend ties to reference groups.</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Divergence is the result if communicators feel the need for distinctiveness.</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Initial orientation </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Initial orientation is the predisposition a person has toward focusing on either individual identity or group identity.</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Five factors impact the perception of a conversation as an intergroup encounter. </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Collective cultural context.</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Distressing history of interaction</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Stereotypes</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Norms or expectations for treatment</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High group solidarity and high group dependence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No single factor determines a person’s initial orientation, yet if five factors line up in the direction or public identity, they make it almost certain that a communicator will approach it as an intergroup encounter.</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Recipient evaluation of convergence and divergence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Giles and his colleagues still believe that listeners regard convergence as positive and divergence as negative.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Convergent speakers are evaluated as more competent, attractive, warm, and cooperative compared to divergent communicators who are seen as insulting, impolite, and hostile.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What ultimately important is how the communicator is perceived </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Objective versus subjective accommodation </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 disconnect may exist between what is actually happening and what a listener perceives is happening.</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Speakers who converge may also misperceive the other’s style.</w:t>
      </w:r>
    </w:p>
    <w:p w:rsidR="00F71A1E" w:rsidRPr="00F71A1E" w:rsidRDefault="00F71A1E" w:rsidP="00F71A1E">
      <w:pPr>
        <w:numPr>
          <w:ilvl w:val="2"/>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Attribution theory </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sz w:val="24"/>
          <w:szCs w:val="24"/>
        </w:rPr>
        <w:t>Heider</w:t>
      </w:r>
      <w:proofErr w:type="spellEnd"/>
      <w:r w:rsidRPr="00F71A1E">
        <w:rPr>
          <w:rFonts w:ascii="Times New Roman" w:eastAsia="Times New Roman" w:hAnsi="Times New Roman" w:cs="Times New Roman"/>
          <w:sz w:val="24"/>
          <w:szCs w:val="24"/>
        </w:rPr>
        <w:t xml:space="preserve"> and Kelley suggest that we attribute an internal disposition to the behavior we see another enact.</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Our default assumption is that people who do things like that are like that.</w:t>
      </w:r>
    </w:p>
    <w:p w:rsidR="00F71A1E" w:rsidRPr="00F71A1E" w:rsidRDefault="00F71A1E" w:rsidP="00F71A1E">
      <w:pPr>
        <w:numPr>
          <w:ilvl w:val="3"/>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Listeners’ evaluation is based on ability, constraints, and effort.</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CAT’s view of age-old stereotypes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theory claims that when people are constantly aware of each other’s discrepant group ties, their style and content will diverge and inhibit closeness.</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Giles suggests listening, being supportive, and offering complements.</w:t>
      </w:r>
    </w:p>
    <w:p w:rsidR="00F71A1E" w:rsidRPr="00F71A1E" w:rsidRDefault="00F71A1E" w:rsidP="00F71A1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Critique: Enormous scope at the cost of clarity </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CAT can be evaluated using the five criteria for good social science.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CAT, which </w:t>
      </w:r>
      <w:proofErr w:type="spellStart"/>
      <w:r w:rsidRPr="00F71A1E">
        <w:rPr>
          <w:rFonts w:ascii="Times New Roman" w:eastAsia="Times New Roman" w:hAnsi="Times New Roman" w:cs="Times New Roman"/>
          <w:sz w:val="24"/>
          <w:szCs w:val="24"/>
        </w:rPr>
        <w:t>as</w:t>
      </w:r>
      <w:proofErr w:type="spellEnd"/>
      <w:r w:rsidRPr="00F71A1E">
        <w:rPr>
          <w:rFonts w:ascii="Times New Roman" w:eastAsia="Times New Roman" w:hAnsi="Times New Roman" w:cs="Times New Roman"/>
          <w:sz w:val="24"/>
          <w:szCs w:val="24"/>
        </w:rPr>
        <w:t xml:space="preserve"> been a joint effort of Giles and others, both describes and explains behavior.</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theory has consistently predicted what will happen in specific situations.</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structure and underlying terminology are not always represented consistently with even the meaning of “accommodation” slippery.</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Falsifiable it isn’t as testing the whole theory is not possible.</w:t>
      </w:r>
    </w:p>
    <w:p w:rsidR="00F71A1E" w:rsidRPr="00F71A1E" w:rsidRDefault="00F71A1E" w:rsidP="00F71A1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lastRenderedPageBreak/>
        <w:t>CAT can be beneficially applied to any situation where people from different groups or cultures come in contact.</w:t>
      </w:r>
    </w:p>
    <w:p w:rsidR="00F71A1E" w:rsidRPr="00F71A1E" w:rsidRDefault="00F71A1E" w:rsidP="00F71A1E">
      <w:pPr>
        <w:spacing w:before="100" w:beforeAutospacing="1" w:after="100" w:afterAutospacing="1" w:line="240" w:lineRule="auto"/>
        <w:outlineLvl w:val="1"/>
        <w:rPr>
          <w:rFonts w:ascii="Times New Roman" w:eastAsia="Times New Roman" w:hAnsi="Times New Roman" w:cs="Times New Roman"/>
          <w:b/>
          <w:bCs/>
          <w:sz w:val="24"/>
          <w:szCs w:val="24"/>
        </w:rPr>
      </w:pPr>
      <w:r w:rsidRPr="00F71A1E">
        <w:rPr>
          <w:rFonts w:ascii="Times New Roman" w:eastAsia="Times New Roman" w:hAnsi="Times New Roman" w:cs="Times New Roman"/>
          <w:b/>
          <w:bCs/>
          <w:sz w:val="24"/>
          <w:szCs w:val="24"/>
        </w:rPr>
        <w:t>Key Names and Terms</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Howard Giles</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sz w:val="24"/>
          <w:szCs w:val="24"/>
        </w:rPr>
        <w:t>Welsch</w:t>
      </w:r>
      <w:proofErr w:type="spellEnd"/>
      <w:r w:rsidRPr="00F71A1E">
        <w:rPr>
          <w:rFonts w:ascii="Times New Roman" w:eastAsia="Times New Roman" w:hAnsi="Times New Roman" w:cs="Times New Roman"/>
          <w:sz w:val="24"/>
          <w:szCs w:val="24"/>
        </w:rPr>
        <w:t xml:space="preserve"> social psychologist, now a professor of communication at the University of California, Santa Barbara who champions communication accommodation.</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i/>
          <w:iCs/>
          <w:sz w:val="24"/>
          <w:szCs w:val="24"/>
        </w:rPr>
        <w:t>Accomodation</w:t>
      </w:r>
      <w:proofErr w:type="spellEnd"/>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constant movement toward and away from others by changing your communicative behavior</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Convergence</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 strategy through which you adapt your communication behavior is such a way as to become more similar to another person.</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Divergence</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 communication strategy of accentuating the difference between yourself and another person.</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Self-handicapping</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For the elderly, a face-saving strategy that invokes age as a reason for not performing well.</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Maintenance</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Persisting in your original communication style regardless of the communication behavior of the other; similar to divergence; </w:t>
      </w:r>
      <w:proofErr w:type="spellStart"/>
      <w:r w:rsidRPr="00F71A1E">
        <w:rPr>
          <w:rFonts w:ascii="Times New Roman" w:eastAsia="Times New Roman" w:hAnsi="Times New Roman" w:cs="Times New Roman"/>
          <w:sz w:val="24"/>
          <w:szCs w:val="24"/>
        </w:rPr>
        <w:t>underaccommodation</w:t>
      </w:r>
      <w:proofErr w:type="spellEnd"/>
      <w:r w:rsidRPr="00F71A1E">
        <w:rPr>
          <w:rFonts w:ascii="Times New Roman" w:eastAsia="Times New Roman" w:hAnsi="Times New Roman" w:cs="Times New Roman"/>
          <w:sz w:val="24"/>
          <w:szCs w:val="24"/>
        </w:rPr>
        <w:t>.</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i/>
          <w:iCs/>
          <w:sz w:val="24"/>
          <w:szCs w:val="24"/>
        </w:rPr>
        <w:t>Overaccommodation</w:t>
      </w:r>
      <w:proofErr w:type="spellEnd"/>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Demeaning or patronizing talk; excessive concern paid to vocal clarity or amplitude, message simplification, or repetition</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Initial orientation</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Communicators’ predisposition to focus on either their individual identity or group identity during a conversation.</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Social identity</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Group memberships and social categories that we use to define who we are.</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Norms</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Expectations about behavior that members of a community feel should (or should not) occur in particular situations</w:t>
      </w:r>
    </w:p>
    <w:p w:rsidR="00F71A1E" w:rsidRPr="00F71A1E" w:rsidRDefault="00F71A1E" w:rsidP="00F71A1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Attribution</w:t>
      </w:r>
    </w:p>
    <w:p w:rsidR="00F71A1E" w:rsidRPr="00F71A1E" w:rsidRDefault="00F71A1E" w:rsidP="00F71A1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perceptual process by which we observe what people do and then try to figure out their intent or disposition.</w:t>
      </w:r>
    </w:p>
    <w:p w:rsidR="00F71A1E" w:rsidRDefault="00F71A1E">
      <w:pPr>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br w:type="page"/>
      </w:r>
    </w:p>
    <w:p w:rsidR="00F71A1E" w:rsidRDefault="00F71A1E" w:rsidP="00F71A1E">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31: Face-Negation Theory</w:t>
      </w:r>
    </w:p>
    <w:p w:rsidR="00F71A1E" w:rsidRPr="00F71A1E" w:rsidRDefault="00F71A1E" w:rsidP="00F71A1E">
      <w:pPr>
        <w:spacing w:before="100" w:beforeAutospacing="1" w:after="100" w:afterAutospacing="1" w:line="240" w:lineRule="auto"/>
        <w:outlineLvl w:val="1"/>
        <w:rPr>
          <w:rFonts w:ascii="Times New Roman" w:eastAsia="Times New Roman" w:hAnsi="Times New Roman" w:cs="Times New Roman"/>
          <w:b/>
          <w:bCs/>
          <w:sz w:val="36"/>
          <w:szCs w:val="36"/>
        </w:rPr>
      </w:pPr>
      <w:r w:rsidRPr="00F71A1E">
        <w:rPr>
          <w:rFonts w:ascii="Times New Roman" w:eastAsia="Times New Roman" w:hAnsi="Times New Roman" w:cs="Times New Roman"/>
          <w:b/>
          <w:bCs/>
          <w:sz w:val="24"/>
          <w:szCs w:val="24"/>
        </w:rPr>
        <w:t xml:space="preserve">Theory Overview: </w:t>
      </w:r>
      <w:r w:rsidRPr="00F71A1E">
        <w:rPr>
          <w:rFonts w:ascii="Times New Roman" w:eastAsia="Times New Roman" w:hAnsi="Times New Roman" w:cs="Times New Roman"/>
          <w:sz w:val="24"/>
          <w:szCs w:val="24"/>
        </w:rPr>
        <w:t>People from collectivistic cultures with an interdependent self-image are concerned with giving other-face or mutual face, so they adopt a conflict style of avoiding or integrating. People from individualistic cultures with an independent self-image are concerned with protecting self-face, so they adopt a conflict style of dominating. (Socio-cultural and socio-psychological traditions)</w:t>
      </w:r>
    </w:p>
    <w:p w:rsidR="00F71A1E" w:rsidRPr="00F71A1E" w:rsidRDefault="00F71A1E" w:rsidP="00F71A1E">
      <w:pPr>
        <w:spacing w:before="100" w:beforeAutospacing="1" w:after="100" w:afterAutospacing="1" w:line="240" w:lineRule="auto"/>
        <w:outlineLvl w:val="1"/>
        <w:rPr>
          <w:rFonts w:ascii="Times New Roman" w:eastAsia="Times New Roman" w:hAnsi="Times New Roman" w:cs="Times New Roman"/>
          <w:b/>
          <w:bCs/>
          <w:sz w:val="36"/>
          <w:szCs w:val="36"/>
        </w:rPr>
      </w:pPr>
      <w:r w:rsidRPr="00F71A1E">
        <w:rPr>
          <w:rFonts w:ascii="Times New Roman" w:eastAsia="Times New Roman" w:hAnsi="Times New Roman" w:cs="Times New Roman"/>
          <w:sz w:val="24"/>
          <w:szCs w:val="24"/>
        </w:rPr>
        <w:t>Predictable styles of conflict management.</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Based on the work of M. </w:t>
      </w:r>
      <w:proofErr w:type="spellStart"/>
      <w:r w:rsidRPr="00F71A1E">
        <w:rPr>
          <w:rFonts w:ascii="Times New Roman" w:eastAsia="Times New Roman" w:hAnsi="Times New Roman" w:cs="Times New Roman"/>
          <w:sz w:val="24"/>
          <w:szCs w:val="24"/>
        </w:rPr>
        <w:t>Afzalur</w:t>
      </w:r>
      <w:proofErr w:type="spellEnd"/>
      <w:r w:rsidRPr="00F71A1E">
        <w:rPr>
          <w:rFonts w:ascii="Times New Roman" w:eastAsia="Times New Roman" w:hAnsi="Times New Roman" w:cs="Times New Roman"/>
          <w:sz w:val="24"/>
          <w:szCs w:val="24"/>
        </w:rPr>
        <w:t xml:space="preserve"> </w:t>
      </w:r>
      <w:proofErr w:type="spellStart"/>
      <w:r w:rsidRPr="00F71A1E">
        <w:rPr>
          <w:rFonts w:ascii="Times New Roman" w:eastAsia="Times New Roman" w:hAnsi="Times New Roman" w:cs="Times New Roman"/>
          <w:sz w:val="24"/>
          <w:szCs w:val="24"/>
        </w:rPr>
        <w:t>Rahim</w:t>
      </w:r>
      <w:proofErr w:type="spellEnd"/>
      <w:r w:rsidRPr="00F71A1E">
        <w:rPr>
          <w:rFonts w:ascii="Times New Roman" w:eastAsia="Times New Roman" w:hAnsi="Times New Roman" w:cs="Times New Roman"/>
          <w:sz w:val="24"/>
          <w:szCs w:val="24"/>
        </w:rPr>
        <w:t xml:space="preserve">, Ting-Toomey identified five distinct responses to situations in which there is an incompatibility of needs, interests, or goals. </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Avoiding (withdrawal)</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Obliging (giving in)</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Compromising (negotiation)</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integrating (problem solving)</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Dominating (competing)</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Ting-Toomey and John </w:t>
      </w:r>
      <w:proofErr w:type="spellStart"/>
      <w:r w:rsidRPr="00F71A1E">
        <w:rPr>
          <w:rFonts w:ascii="Times New Roman" w:eastAsia="Times New Roman" w:hAnsi="Times New Roman" w:cs="Times New Roman"/>
          <w:sz w:val="24"/>
          <w:szCs w:val="24"/>
        </w:rPr>
        <w:t>Oetzel</w:t>
      </w:r>
      <w:proofErr w:type="spellEnd"/>
      <w:r w:rsidRPr="00F71A1E">
        <w:rPr>
          <w:rFonts w:ascii="Times New Roman" w:eastAsia="Times New Roman" w:hAnsi="Times New Roman" w:cs="Times New Roman"/>
          <w:sz w:val="24"/>
          <w:szCs w:val="24"/>
        </w:rPr>
        <w:t xml:space="preserve"> identified three additional styles based on more ethnically diverse samples. </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Emotional expression</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Passive aggression</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Third-party help</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styles vary according to their culture related face concern.</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They predicted that different cultures would favor different conflict management styles. </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Collectivistic cultures would favor avoiding, obliging, compromising, third party, help and integrating.</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Individualistic cultures would favor emotional expression, passive aggression, and dominating.</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Avoiding is now rated almost as high as obliging on concern for other person face.</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Third-party help is used differently by collectivistic cultures than by individualistic cultures. </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In collectivistic cultures, parties voluntarily go to an admired person with whom they already have a relationship.</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In individualistic cultures, parties go to an independent mediator. </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model assumes that people from a given culture construe their self-image consistent with the collectivistic or individualistic nature of their society.</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Integrating, when adopted by collectivists, focuses on relational-level collaboration whereas individualists concentrate on solving the task and bringing closure.  </w:t>
      </w:r>
    </w:p>
    <w:p w:rsidR="00F71A1E" w:rsidRPr="00F71A1E" w:rsidRDefault="00F71A1E" w:rsidP="00F71A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Application: competent intercultural </w:t>
      </w:r>
      <w:proofErr w:type="spellStart"/>
      <w:r w:rsidRPr="00F71A1E">
        <w:rPr>
          <w:rFonts w:ascii="Times New Roman" w:eastAsia="Times New Roman" w:hAnsi="Times New Roman" w:cs="Times New Roman"/>
          <w:sz w:val="24"/>
          <w:szCs w:val="24"/>
        </w:rPr>
        <w:t>facework</w:t>
      </w:r>
      <w:proofErr w:type="spellEnd"/>
      <w:r w:rsidRPr="00F71A1E">
        <w:rPr>
          <w:rFonts w:ascii="Times New Roman" w:eastAsia="Times New Roman" w:hAnsi="Times New Roman" w:cs="Times New Roman"/>
          <w:sz w:val="24"/>
          <w:szCs w:val="24"/>
        </w:rPr>
        <w:t xml:space="preserve">. </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Ting-Toomey believes there are three requirements for effectively communicating across cultures. </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Knowledge—one must be culturally sensitive.</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Mindfulness—one must choose to seek multiple perspectives on the same event.</w:t>
      </w:r>
    </w:p>
    <w:p w:rsidR="00F71A1E" w:rsidRPr="00F71A1E" w:rsidRDefault="00F71A1E" w:rsidP="00F71A1E">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lastRenderedPageBreak/>
        <w:t>Interaction skill—one must be able to communicate appropriately, effectively, and adaptively in a given situation.</w:t>
      </w:r>
    </w:p>
    <w:p w:rsidR="00F71A1E" w:rsidRPr="00F71A1E" w:rsidRDefault="00F71A1E" w:rsidP="00F71A1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Critique: passing the test with a good grade. </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Ting-Toomey and </w:t>
      </w:r>
      <w:proofErr w:type="spellStart"/>
      <w:r w:rsidRPr="00F71A1E">
        <w:rPr>
          <w:rFonts w:ascii="Times New Roman" w:eastAsia="Times New Roman" w:hAnsi="Times New Roman" w:cs="Times New Roman"/>
          <w:sz w:val="24"/>
          <w:szCs w:val="24"/>
        </w:rPr>
        <w:t>Oetzel</w:t>
      </w:r>
      <w:proofErr w:type="spellEnd"/>
      <w:r w:rsidRPr="00F71A1E">
        <w:rPr>
          <w:rFonts w:ascii="Times New Roman" w:eastAsia="Times New Roman" w:hAnsi="Times New Roman" w:cs="Times New Roman"/>
          <w:sz w:val="24"/>
          <w:szCs w:val="24"/>
        </w:rPr>
        <w:t xml:space="preserve"> are committed to objective social science research agenda that looks for measurable commonalities across cultures.</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sz w:val="24"/>
          <w:szCs w:val="24"/>
        </w:rPr>
        <w:t>Oetzel</w:t>
      </w:r>
      <w:proofErr w:type="spellEnd"/>
      <w:r w:rsidRPr="00F71A1E">
        <w:rPr>
          <w:rFonts w:ascii="Times New Roman" w:eastAsia="Times New Roman" w:hAnsi="Times New Roman" w:cs="Times New Roman"/>
          <w:sz w:val="24"/>
          <w:szCs w:val="24"/>
        </w:rPr>
        <w:t xml:space="preserve"> and Ting-Toomey tested the core of the theory in four nations using only the three primary conflict styles—dominating, integrating, and avoiding—with largely positive results.</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Results suggest that culture- self-construal- face-concern- conflict style was a better predictor path than culture- conflict style directly. </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Their results should be interpreted with caution, as it is they are based on self-reports that are often self-serving. </w:t>
      </w:r>
    </w:p>
    <w:p w:rsidR="00F71A1E" w:rsidRPr="00F71A1E" w:rsidRDefault="00F71A1E" w:rsidP="00F71A1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Specific survey items may not tap into corresponding concepts as described in the theory. </w:t>
      </w:r>
    </w:p>
    <w:p w:rsidR="00F71A1E" w:rsidRPr="00F71A1E" w:rsidRDefault="00F71A1E" w:rsidP="00F71A1E">
      <w:pPr>
        <w:spacing w:before="100" w:beforeAutospacing="1" w:after="100" w:afterAutospacing="1" w:line="240" w:lineRule="auto"/>
        <w:outlineLvl w:val="1"/>
        <w:rPr>
          <w:rFonts w:ascii="Times New Roman" w:eastAsia="Times New Roman" w:hAnsi="Times New Roman" w:cs="Times New Roman"/>
          <w:b/>
          <w:bCs/>
          <w:sz w:val="24"/>
          <w:szCs w:val="24"/>
        </w:rPr>
      </w:pPr>
      <w:r w:rsidRPr="00F71A1E">
        <w:rPr>
          <w:rFonts w:ascii="Times New Roman" w:eastAsia="Times New Roman" w:hAnsi="Times New Roman" w:cs="Times New Roman"/>
          <w:b/>
          <w:bCs/>
          <w:sz w:val="24"/>
          <w:szCs w:val="24"/>
        </w:rPr>
        <w:t>Key Names and Terms</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Stella Ting-Toomey</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California State University, Fullerton researcher who created face-negotiation theory.</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Face</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The projected image of one’s self in a relational situation</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r w:rsidRPr="00F71A1E">
        <w:rPr>
          <w:rFonts w:ascii="Times New Roman" w:eastAsia="Times New Roman" w:hAnsi="Times New Roman" w:cs="Times New Roman"/>
          <w:i/>
          <w:iCs/>
          <w:sz w:val="24"/>
          <w:szCs w:val="24"/>
        </w:rPr>
        <w:t>Facework</w:t>
      </w:r>
      <w:proofErr w:type="spellEnd"/>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Specific verbal and nonverbal messages that help to maintain and restore face loss, and to uphold and hold face gain.</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Penelope Brown and Stephen Levinson</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Cambridge University linguists who define face as the public self-image that every member of society wants to claim for </w:t>
      </w:r>
      <w:proofErr w:type="gramStart"/>
      <w:r w:rsidRPr="00F71A1E">
        <w:rPr>
          <w:rFonts w:ascii="Times New Roman" w:eastAsia="Times New Roman" w:hAnsi="Times New Roman" w:cs="Times New Roman"/>
          <w:sz w:val="24"/>
          <w:szCs w:val="24"/>
        </w:rPr>
        <w:t>himself</w:t>
      </w:r>
      <w:proofErr w:type="gramEnd"/>
      <w:r w:rsidRPr="00F71A1E">
        <w:rPr>
          <w:rFonts w:ascii="Times New Roman" w:eastAsia="Times New Roman" w:hAnsi="Times New Roman" w:cs="Times New Roman"/>
          <w:sz w:val="24"/>
          <w:szCs w:val="24"/>
        </w:rPr>
        <w:t xml:space="preserve"> or herself.</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 xml:space="preserve">Harry </w:t>
      </w:r>
      <w:proofErr w:type="spellStart"/>
      <w:r w:rsidRPr="00F71A1E">
        <w:rPr>
          <w:rFonts w:ascii="Times New Roman" w:eastAsia="Times New Roman" w:hAnsi="Times New Roman" w:cs="Times New Roman"/>
          <w:i/>
          <w:iCs/>
          <w:sz w:val="24"/>
          <w:szCs w:val="24"/>
        </w:rPr>
        <w:t>Triandis</w:t>
      </w:r>
      <w:proofErr w:type="spellEnd"/>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University of Illinois psychologist who distinguishes between collectivism and individualism.</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Collectivistic Culture</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Wherein people identify with a larger group that is responsible for providing care in exchange for group loyalty; we-identity; a high-context culture</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Individualistic Culture</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Wherein people look out for themselves and their immediate families; I-identity; a low-context culture</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Self-construal</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Self-image; the degree to which people conceive of themselves as relatively autonomous from, or connected to, others.</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 xml:space="preserve">Lin </w:t>
      </w:r>
      <w:proofErr w:type="spellStart"/>
      <w:r w:rsidRPr="00F71A1E">
        <w:rPr>
          <w:rFonts w:ascii="Times New Roman" w:eastAsia="Times New Roman" w:hAnsi="Times New Roman" w:cs="Times New Roman"/>
          <w:i/>
          <w:iCs/>
          <w:sz w:val="24"/>
          <w:szCs w:val="24"/>
        </w:rPr>
        <w:t>Yutang</w:t>
      </w:r>
      <w:proofErr w:type="spellEnd"/>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Taiwanese scholar who calls face a psychological image that can be granted and lost, and fought for and presented as a gift.</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Face-concern</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Regard for self-face, other face, or mutual face</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Face-restoration</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lastRenderedPageBreak/>
        <w:t xml:space="preserve">The self-concerned </w:t>
      </w:r>
      <w:proofErr w:type="spellStart"/>
      <w:r w:rsidRPr="00F71A1E">
        <w:rPr>
          <w:rFonts w:ascii="Times New Roman" w:eastAsia="Times New Roman" w:hAnsi="Times New Roman" w:cs="Times New Roman"/>
          <w:sz w:val="24"/>
          <w:szCs w:val="24"/>
        </w:rPr>
        <w:t>facework</w:t>
      </w:r>
      <w:proofErr w:type="spellEnd"/>
      <w:r w:rsidRPr="00F71A1E">
        <w:rPr>
          <w:rFonts w:ascii="Times New Roman" w:eastAsia="Times New Roman" w:hAnsi="Times New Roman" w:cs="Times New Roman"/>
          <w:sz w:val="24"/>
          <w:szCs w:val="24"/>
        </w:rPr>
        <w:t xml:space="preserve"> strategy used to preserve autonomy and defend against loss of personal freedom</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Face-giving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The other-concerned </w:t>
      </w:r>
      <w:proofErr w:type="spellStart"/>
      <w:r w:rsidRPr="00F71A1E">
        <w:rPr>
          <w:rFonts w:ascii="Times New Roman" w:eastAsia="Times New Roman" w:hAnsi="Times New Roman" w:cs="Times New Roman"/>
          <w:sz w:val="24"/>
          <w:szCs w:val="24"/>
        </w:rPr>
        <w:t>facework</w:t>
      </w:r>
      <w:proofErr w:type="spellEnd"/>
      <w:r w:rsidRPr="00F71A1E">
        <w:rPr>
          <w:rFonts w:ascii="Times New Roman" w:eastAsia="Times New Roman" w:hAnsi="Times New Roman" w:cs="Times New Roman"/>
          <w:sz w:val="24"/>
          <w:szCs w:val="24"/>
        </w:rPr>
        <w:t xml:space="preserve"> strategy used to defend and support another person’s need for inclusion</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Avoiding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Responding to conflict by withdrawing from open discussion</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Obliging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Accommodating or giving into the wishes of the other in a conflict situation</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Compromising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Conflict management by negotiation or bargaining; seeking a middle way</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Dominating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Competing to win when people’s interests conflict</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Integrating</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Problem solving through open discussion; collaboration; a win-win resolution of conflict</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Emotional Expression</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Managing conflict by disclosure of venting of feelings</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Passive Aggression</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Making indirect accusations, showing resentment, procrastination, and other behaviors aimed at thwarting another’s resolution of conflict</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Third-Party Help</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 method of conflict management whereby disputing parties seek the aid of a mediator, arbitrator, or respected neutral third party to help them resolve their differences.</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Mindfulness</w:t>
      </w:r>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 xml:space="preserve">A recognition that things are not always what they seem and therefore seeking multiple perspectives in conflict situations  </w:t>
      </w:r>
    </w:p>
    <w:p w:rsidR="00F71A1E" w:rsidRPr="00F71A1E" w:rsidRDefault="00F71A1E" w:rsidP="00F71A1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i/>
          <w:iCs/>
          <w:sz w:val="24"/>
          <w:szCs w:val="24"/>
        </w:rPr>
        <w:t xml:space="preserve">John </w:t>
      </w:r>
      <w:proofErr w:type="spellStart"/>
      <w:r w:rsidRPr="00F71A1E">
        <w:rPr>
          <w:rFonts w:ascii="Times New Roman" w:eastAsia="Times New Roman" w:hAnsi="Times New Roman" w:cs="Times New Roman"/>
          <w:i/>
          <w:iCs/>
          <w:sz w:val="24"/>
          <w:szCs w:val="24"/>
        </w:rPr>
        <w:t>Oetzel</w:t>
      </w:r>
      <w:proofErr w:type="spellEnd"/>
    </w:p>
    <w:p w:rsidR="00F71A1E" w:rsidRPr="00F71A1E" w:rsidRDefault="00F71A1E" w:rsidP="00F71A1E">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F71A1E">
        <w:rPr>
          <w:rFonts w:ascii="Times New Roman" w:eastAsia="Times New Roman" w:hAnsi="Times New Roman" w:cs="Times New Roman"/>
          <w:sz w:val="24"/>
          <w:szCs w:val="24"/>
        </w:rPr>
        <w:t>A researcher from the University of New Mexico who has worked with Ting-Toomey to test, critique, and expand face-negotiation theory.</w:t>
      </w:r>
    </w:p>
    <w:p w:rsidR="00F71A1E" w:rsidRDefault="00F71A1E">
      <w:pPr>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br w:type="page"/>
      </w:r>
    </w:p>
    <w:p w:rsidR="00F71A1E" w:rsidRDefault="00E95F60" w:rsidP="007759C0">
      <w:pPr>
        <w:spacing w:before="100" w:beforeAutospacing="1" w:after="100" w:afterAutospacing="1" w:line="240" w:lineRule="auto"/>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lastRenderedPageBreak/>
        <w:t>Chapter 32: Speech Codes Theory</w:t>
      </w: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sz w:val="24"/>
          <w:szCs w:val="24"/>
        </w:rPr>
      </w:pPr>
      <w:r w:rsidRPr="00E95F60">
        <w:rPr>
          <w:rFonts w:ascii="Times New Roman" w:eastAsia="Times New Roman" w:hAnsi="Times New Roman" w:cs="Times New Roman"/>
          <w:b/>
          <w:bCs/>
          <w:sz w:val="24"/>
          <w:szCs w:val="24"/>
        </w:rPr>
        <w:t>Theory Overview:</w:t>
      </w:r>
      <w:r>
        <w:rPr>
          <w:rFonts w:ascii="Times New Roman" w:eastAsia="Times New Roman" w:hAnsi="Times New Roman" w:cs="Times New Roman"/>
          <w:b/>
          <w:bCs/>
          <w:sz w:val="24"/>
          <w:szCs w:val="24"/>
        </w:rPr>
        <w:t xml:space="preserve"> </w:t>
      </w:r>
      <w:r w:rsidRPr="00E95F60">
        <w:rPr>
          <w:rFonts w:ascii="Times New Roman" w:eastAsia="Times New Roman" w:hAnsi="Times New Roman" w:cs="Times New Roman"/>
          <w:sz w:val="24"/>
          <w:szCs w:val="24"/>
        </w:rPr>
        <w:t>Through ethnography of communication we know all cultures have multiple speech codes that involve a distinctive psychology, sociology, and rhetoric. The meaning of a speech code is determined by speakers and listeners, and is woven into speech itself. Artful use of the code can explain, predict, and control talk about talk. (Socio-cultural tradition)</w:t>
      </w:r>
    </w:p>
    <w:p w:rsidR="00E95F60" w:rsidRPr="00E95F60" w:rsidRDefault="00E95F60" w:rsidP="00E95F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Introduction. </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Gerry </w:t>
      </w:r>
      <w:proofErr w:type="spellStart"/>
      <w:r w:rsidRPr="00E95F60">
        <w:rPr>
          <w:rFonts w:ascii="Times New Roman" w:eastAsia="Times New Roman" w:hAnsi="Times New Roman" w:cs="Times New Roman"/>
          <w:sz w:val="24"/>
          <w:szCs w:val="24"/>
        </w:rPr>
        <w:t>Philipsen</w:t>
      </w:r>
      <w:proofErr w:type="spellEnd"/>
      <w:r w:rsidRPr="00E95F60">
        <w:rPr>
          <w:rFonts w:ascii="Times New Roman" w:eastAsia="Times New Roman" w:hAnsi="Times New Roman" w:cs="Times New Roman"/>
          <w:sz w:val="24"/>
          <w:szCs w:val="24"/>
        </w:rPr>
        <w:t xml:space="preserve"> was influenced by linguist and anthropologist Dell </w:t>
      </w:r>
      <w:proofErr w:type="spellStart"/>
      <w:r w:rsidRPr="00E95F60">
        <w:rPr>
          <w:rFonts w:ascii="Times New Roman" w:eastAsia="Times New Roman" w:hAnsi="Times New Roman" w:cs="Times New Roman"/>
          <w:sz w:val="24"/>
          <w:szCs w:val="24"/>
        </w:rPr>
        <w:t>Hymes</w:t>
      </w:r>
      <w:proofErr w:type="spellEnd"/>
      <w:r w:rsidRPr="00E95F60">
        <w:rPr>
          <w:rFonts w:ascii="Times New Roman" w:eastAsia="Times New Roman" w:hAnsi="Times New Roman" w:cs="Times New Roman"/>
          <w:sz w:val="24"/>
          <w:szCs w:val="24"/>
        </w:rPr>
        <w:t>.</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He spent three years analyzing the speech code of “</w:t>
      </w:r>
      <w:proofErr w:type="spellStart"/>
      <w:r w:rsidRPr="00E95F60">
        <w:rPr>
          <w:rFonts w:ascii="Times New Roman" w:eastAsia="Times New Roman" w:hAnsi="Times New Roman" w:cs="Times New Roman"/>
          <w:sz w:val="24"/>
          <w:szCs w:val="24"/>
        </w:rPr>
        <w:t>Teamsterville</w:t>
      </w:r>
      <w:proofErr w:type="spellEnd"/>
      <w:r w:rsidRPr="00E95F60">
        <w:rPr>
          <w:rFonts w:ascii="Times New Roman" w:eastAsia="Times New Roman" w:hAnsi="Times New Roman" w:cs="Times New Roman"/>
          <w:sz w:val="24"/>
          <w:szCs w:val="24"/>
        </w:rPr>
        <w:t>.”</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 speech code is a system of socially constructed symbols and meanings, premises, and rules, pertaining to communicative conduct.</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He conducted a second multi-year study while teaching at the University of California, Santa Barbara, and the University of Washington.  </w:t>
      </w:r>
    </w:p>
    <w:p w:rsidR="00E95F60" w:rsidRPr="00E95F60" w:rsidRDefault="00E95F60" w:rsidP="00E95F60">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This study focused on the “</w:t>
      </w:r>
      <w:proofErr w:type="spellStart"/>
      <w:r w:rsidRPr="00E95F60">
        <w:rPr>
          <w:rFonts w:ascii="Times New Roman" w:eastAsia="Times New Roman" w:hAnsi="Times New Roman" w:cs="Times New Roman"/>
          <w:sz w:val="24"/>
          <w:szCs w:val="24"/>
        </w:rPr>
        <w:t>Nacirema</w:t>
      </w:r>
      <w:proofErr w:type="spellEnd"/>
      <w:r w:rsidRPr="00E95F60">
        <w:rPr>
          <w:rFonts w:ascii="Times New Roman" w:eastAsia="Times New Roman" w:hAnsi="Times New Roman" w:cs="Times New Roman"/>
          <w:sz w:val="24"/>
          <w:szCs w:val="24"/>
        </w:rPr>
        <w:t>,” whose speech code is intelligible to, and practiced by, a majority of Americans.</w:t>
      </w:r>
    </w:p>
    <w:p w:rsidR="00E95F60" w:rsidRPr="00E95F60" w:rsidRDefault="00E95F60" w:rsidP="00E95F60">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w:t>
      </w:r>
      <w:proofErr w:type="spellStart"/>
      <w:r w:rsidRPr="00E95F60">
        <w:rPr>
          <w:rFonts w:ascii="Times New Roman" w:eastAsia="Times New Roman" w:hAnsi="Times New Roman" w:cs="Times New Roman"/>
          <w:sz w:val="24"/>
          <w:szCs w:val="24"/>
        </w:rPr>
        <w:t>Nacirema</w:t>
      </w:r>
      <w:proofErr w:type="spellEnd"/>
      <w:r w:rsidRPr="00E95F60">
        <w:rPr>
          <w:rFonts w:ascii="Times New Roman" w:eastAsia="Times New Roman" w:hAnsi="Times New Roman" w:cs="Times New Roman"/>
          <w:sz w:val="24"/>
          <w:szCs w:val="24"/>
        </w:rPr>
        <w:t xml:space="preserve"> speech code is epitomized by the speech of the </w:t>
      </w:r>
      <w:r w:rsidRPr="00E95F60">
        <w:rPr>
          <w:rFonts w:ascii="Times New Roman" w:eastAsia="Times New Roman" w:hAnsi="Times New Roman" w:cs="Times New Roman"/>
          <w:i/>
          <w:iCs/>
          <w:sz w:val="24"/>
          <w:szCs w:val="24"/>
        </w:rPr>
        <w:t>Donahue</w:t>
      </w:r>
      <w:r w:rsidRPr="00E95F60">
        <w:rPr>
          <w:rFonts w:ascii="Times New Roman" w:eastAsia="Times New Roman" w:hAnsi="Times New Roman" w:cs="Times New Roman"/>
          <w:sz w:val="24"/>
          <w:szCs w:val="24"/>
        </w:rPr>
        <w:t xml:space="preserve"> show.</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Its characteristic feature is a preoccupation with </w:t>
      </w:r>
      <w:proofErr w:type="spellStart"/>
      <w:r w:rsidRPr="00E95F60">
        <w:rPr>
          <w:rFonts w:ascii="Times New Roman" w:eastAsia="Times New Roman" w:hAnsi="Times New Roman" w:cs="Times New Roman"/>
          <w:sz w:val="24"/>
          <w:szCs w:val="24"/>
        </w:rPr>
        <w:t>metacommunication</w:t>
      </w:r>
      <w:proofErr w:type="spellEnd"/>
      <w:r w:rsidRPr="00E95F60">
        <w:rPr>
          <w:rFonts w:ascii="Times New Roman" w:eastAsia="Times New Roman" w:hAnsi="Times New Roman" w:cs="Times New Roman"/>
          <w:sz w:val="24"/>
          <w:szCs w:val="24"/>
        </w:rPr>
        <w:t>.</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Philipsen’s</w:t>
      </w:r>
      <w:proofErr w:type="spellEnd"/>
      <w:r w:rsidRPr="00E95F60">
        <w:rPr>
          <w:rFonts w:ascii="Times New Roman" w:eastAsia="Times New Roman" w:hAnsi="Times New Roman" w:cs="Times New Roman"/>
          <w:sz w:val="24"/>
          <w:szCs w:val="24"/>
        </w:rPr>
        <w:t xml:space="preserve"> ultimate goal was to develop a general theory that would capture the relationship between communication and culture. </w:t>
      </w:r>
    </w:p>
    <w:p w:rsidR="00E95F60" w:rsidRPr="00E95F60" w:rsidRDefault="00E95F60" w:rsidP="00E95F60">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To indicate that his theory has moved from description to explanation and prediction, he labels his work speech codes theory.</w:t>
      </w:r>
    </w:p>
    <w:p w:rsidR="00E95F60" w:rsidRPr="00E95F60" w:rsidRDefault="00E95F60" w:rsidP="00E95F60">
      <w:pPr>
        <w:numPr>
          <w:ilvl w:val="2"/>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He has developed six general propositions.</w:t>
      </w:r>
    </w:p>
    <w:p w:rsidR="00E95F60" w:rsidRPr="00E95F60" w:rsidRDefault="00E95F60" w:rsidP="00E95F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 The distinctiveness of speech codes. </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Proposition 1: Wherever there is a distinctive culture, there is to be found a distinctive speech code.</w:t>
      </w:r>
    </w:p>
    <w:p w:rsidR="00E95F60" w:rsidRPr="00E95F60" w:rsidRDefault="00E95F60" w:rsidP="00E95F60">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For those within the culture, speech codes have a taken-for-granted quality.</w:t>
      </w:r>
    </w:p>
    <w:p w:rsidR="00E95F60" w:rsidRPr="00E95F60" w:rsidRDefault="00E95F60" w:rsidP="00E95F6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multiplicity of speech codes. </w:t>
      </w:r>
    </w:p>
    <w:p w:rsidR="00E95F60" w:rsidRPr="00E95F60" w:rsidRDefault="00E95F60" w:rsidP="00E95F60">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Proposition 2: In any given speech community, multiple speech codes are deployed.</w:t>
      </w:r>
    </w:p>
    <w:p w:rsidR="00E95F60" w:rsidRPr="00E95F60" w:rsidRDefault="00E95F60" w:rsidP="00E95F60">
      <w:pPr>
        <w:numPr>
          <w:ilvl w:val="1"/>
          <w:numId w:val="20"/>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People may be affected by other codes or employ more than one code.</w:t>
      </w:r>
    </w:p>
    <w:p w:rsidR="00E95F60" w:rsidRPr="00E95F60" w:rsidRDefault="00E95F60" w:rsidP="00E95F60">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substance of speech codes.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Proposition 3: A speech code involves a culturally distinct psychology, sociology, and rhetoric.</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Whatever the culture, the speech code reveals structures of self, society, and strategic action. </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Psychology: Every speech code </w:t>
      </w:r>
      <w:proofErr w:type="spellStart"/>
      <w:r w:rsidRPr="00E95F60">
        <w:rPr>
          <w:rFonts w:ascii="Times New Roman" w:eastAsia="Times New Roman" w:hAnsi="Times New Roman" w:cs="Times New Roman"/>
          <w:sz w:val="24"/>
          <w:szCs w:val="24"/>
        </w:rPr>
        <w:t>thematizes</w:t>
      </w:r>
      <w:proofErr w:type="spellEnd"/>
      <w:r w:rsidRPr="00E95F60">
        <w:rPr>
          <w:rFonts w:ascii="Times New Roman" w:eastAsia="Times New Roman" w:hAnsi="Times New Roman" w:cs="Times New Roman"/>
          <w:sz w:val="24"/>
          <w:szCs w:val="24"/>
        </w:rPr>
        <w:t xml:space="preserve"> the nature of individuals in a particular way.</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Sociology:  Every speech code provides a system of answers about what linkages between self and others can properly be sought, and what symbolic resources can properly and efficaciously be employed in seeking those linkages.</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Rhetoric: Every speech code involves ways to discover truth and create persuasive appeals.</w:t>
      </w:r>
    </w:p>
    <w:p w:rsidR="00E95F60" w:rsidRPr="00E95F60" w:rsidRDefault="00E95F60" w:rsidP="00E95F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interpretation of speech codes.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lastRenderedPageBreak/>
        <w:t>Proposition 4:  The significance of speaking depends on the speech codes used by speakers and listeners to create and interpret their communication.</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People in a culture decide what their prominent speech practices mean.</w:t>
      </w:r>
    </w:p>
    <w:p w:rsidR="00E95F60" w:rsidRPr="00E95F60" w:rsidRDefault="00E95F60" w:rsidP="00E95F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site of speech codes.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Proposition 5:  The terms, rules, and premises of a speech code are inextricably woven into speaking itself.</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Highly structured cultural forms often display the cultural significance of symbols and meanings, premises, and rules that might not be accessible through normal conversation. </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Social dramas are public confrontations in which one party invokes a moral rule to challenge the conduct of another.</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Totemizing</w:t>
      </w:r>
      <w:proofErr w:type="spellEnd"/>
      <w:r w:rsidRPr="00E95F60">
        <w:rPr>
          <w:rFonts w:ascii="Times New Roman" w:eastAsia="Times New Roman" w:hAnsi="Times New Roman" w:cs="Times New Roman"/>
          <w:sz w:val="24"/>
          <w:szCs w:val="24"/>
        </w:rPr>
        <w:t xml:space="preserve"> rituals involve careful performances of structured sequences of actions that pay homage to sacred objects.</w:t>
      </w:r>
    </w:p>
    <w:p w:rsidR="00E95F60" w:rsidRPr="00E95F60" w:rsidRDefault="00E95F60" w:rsidP="00E95F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force of speech codes in discussions.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Proposition 6: The artful use of a shared speech code is a sufficient condition for predicting, explaining, and controlling the form of discourse about the intelligibility, prudence, and morality of communication conduct.</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Proposition 6 suggests that by a thoughtful use of shared speech codes, participants can guide </w:t>
      </w:r>
      <w:proofErr w:type="spellStart"/>
      <w:r w:rsidRPr="00E95F60">
        <w:rPr>
          <w:rFonts w:ascii="Times New Roman" w:eastAsia="Times New Roman" w:hAnsi="Times New Roman" w:cs="Times New Roman"/>
          <w:sz w:val="24"/>
          <w:szCs w:val="24"/>
        </w:rPr>
        <w:t>metacommunication</w:t>
      </w:r>
      <w:proofErr w:type="spellEnd"/>
      <w:r w:rsidRPr="00E95F60">
        <w:rPr>
          <w:rFonts w:ascii="Times New Roman" w:eastAsia="Times New Roman" w:hAnsi="Times New Roman" w:cs="Times New Roman"/>
          <w:sz w:val="24"/>
          <w:szCs w:val="24"/>
        </w:rPr>
        <w:t>.</w:t>
      </w:r>
    </w:p>
    <w:p w:rsidR="00E95F60" w:rsidRPr="00E95F60" w:rsidRDefault="00E95F60" w:rsidP="00E95F60">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Performative</w:t>
      </w:r>
      <w:proofErr w:type="spellEnd"/>
      <w:r w:rsidRPr="00E95F60">
        <w:rPr>
          <w:rFonts w:ascii="Times New Roman" w:eastAsia="Times New Roman" w:hAnsi="Times New Roman" w:cs="Times New Roman"/>
          <w:sz w:val="24"/>
          <w:szCs w:val="24"/>
        </w:rPr>
        <w:t xml:space="preserve"> ethnography.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Some researchers favor the concept of </w:t>
      </w:r>
      <w:r w:rsidRPr="00E95F60">
        <w:rPr>
          <w:rFonts w:ascii="Times New Roman" w:eastAsia="Times New Roman" w:hAnsi="Times New Roman" w:cs="Times New Roman"/>
          <w:i/>
          <w:iCs/>
          <w:sz w:val="24"/>
          <w:szCs w:val="24"/>
        </w:rPr>
        <w:t>performing</w:t>
      </w:r>
      <w:r w:rsidRPr="00E95F60">
        <w:rPr>
          <w:rFonts w:ascii="Times New Roman" w:eastAsia="Times New Roman" w:hAnsi="Times New Roman" w:cs="Times New Roman"/>
          <w:sz w:val="24"/>
          <w:szCs w:val="24"/>
        </w:rPr>
        <w:t xml:space="preserve"> ethnography over </w:t>
      </w:r>
      <w:r w:rsidRPr="00E95F60">
        <w:rPr>
          <w:rFonts w:ascii="Times New Roman" w:eastAsia="Times New Roman" w:hAnsi="Times New Roman" w:cs="Times New Roman"/>
          <w:i/>
          <w:iCs/>
          <w:sz w:val="24"/>
          <w:szCs w:val="24"/>
        </w:rPr>
        <w:t xml:space="preserve">doing </w:t>
      </w:r>
      <w:r w:rsidRPr="00E95F60">
        <w:rPr>
          <w:rFonts w:ascii="Times New Roman" w:eastAsia="Times New Roman" w:hAnsi="Times New Roman" w:cs="Times New Roman"/>
          <w:sz w:val="24"/>
          <w:szCs w:val="24"/>
        </w:rPr>
        <w:t>ethnography.</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Performative</w:t>
      </w:r>
      <w:proofErr w:type="spellEnd"/>
      <w:r w:rsidRPr="00E95F60">
        <w:rPr>
          <w:rFonts w:ascii="Times New Roman" w:eastAsia="Times New Roman" w:hAnsi="Times New Roman" w:cs="Times New Roman"/>
          <w:sz w:val="24"/>
          <w:szCs w:val="24"/>
        </w:rPr>
        <w:t xml:space="preserve"> ethnography is grounded in several theoretical principles. </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Performance is both the subject and method of performance ethnography. </w:t>
      </w:r>
    </w:p>
    <w:p w:rsidR="00E95F60" w:rsidRPr="00E95F60" w:rsidRDefault="00E95F60" w:rsidP="00E95F60">
      <w:pPr>
        <w:numPr>
          <w:ilvl w:val="3"/>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All social interactions are performance because speech not only reflects but also alters the world.</w:t>
      </w:r>
    </w:p>
    <w:p w:rsidR="00E95F60" w:rsidRPr="00E95F60" w:rsidRDefault="00E95F60" w:rsidP="00E95F60">
      <w:pPr>
        <w:numPr>
          <w:ilvl w:val="3"/>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Metaperformance</w:t>
      </w:r>
      <w:proofErr w:type="spellEnd"/>
      <w:r w:rsidRPr="00E95F60">
        <w:rPr>
          <w:rFonts w:ascii="Times New Roman" w:eastAsia="Times New Roman" w:hAnsi="Times New Roman" w:cs="Times New Roman"/>
          <w:sz w:val="24"/>
          <w:szCs w:val="24"/>
        </w:rPr>
        <w:t>—actions participants recognize as symbolic—serve as reminders that performance defines and permeates life.</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Researchers consider their work </w:t>
      </w:r>
      <w:proofErr w:type="spellStart"/>
      <w:r w:rsidRPr="00E95F60">
        <w:rPr>
          <w:rFonts w:ascii="Times New Roman" w:eastAsia="Times New Roman" w:hAnsi="Times New Roman" w:cs="Times New Roman"/>
          <w:sz w:val="24"/>
          <w:szCs w:val="24"/>
        </w:rPr>
        <w:t>performative</w:t>
      </w:r>
      <w:proofErr w:type="spellEnd"/>
      <w:r w:rsidRPr="00E95F60">
        <w:rPr>
          <w:rFonts w:ascii="Times New Roman" w:eastAsia="Times New Roman" w:hAnsi="Times New Roman" w:cs="Times New Roman"/>
          <w:sz w:val="24"/>
          <w:szCs w:val="24"/>
        </w:rPr>
        <w:t>; they do not just observe performance but are co-performers.</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Performance ethnographers are also concerned about performance when they report their fieldwork. </w:t>
      </w:r>
    </w:p>
    <w:p w:rsidR="00E95F60" w:rsidRPr="00E95F60" w:rsidRDefault="00E95F60" w:rsidP="00E95F60">
      <w:pPr>
        <w:numPr>
          <w:ilvl w:val="3"/>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They wish to create actable ethnographies.</w:t>
      </w:r>
    </w:p>
    <w:p w:rsidR="00E95F60" w:rsidRPr="00E95F60" w:rsidRDefault="00E95F60" w:rsidP="00E95F60">
      <w:pPr>
        <w:numPr>
          <w:ilvl w:val="3"/>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Through performances, ethnographers can recognize the limitations of, and</w:t>
      </w:r>
      <w:proofErr w:type="gramStart"/>
      <w:r w:rsidRPr="00E95F60">
        <w:rPr>
          <w:rFonts w:ascii="Times New Roman" w:eastAsia="Times New Roman" w:hAnsi="Times New Roman" w:cs="Times New Roman"/>
          <w:sz w:val="24"/>
          <w:szCs w:val="24"/>
        </w:rPr>
        <w:t>  uncover</w:t>
      </w:r>
      <w:proofErr w:type="gramEnd"/>
      <w:r w:rsidRPr="00E95F60">
        <w:rPr>
          <w:rFonts w:ascii="Times New Roman" w:eastAsia="Times New Roman" w:hAnsi="Times New Roman" w:cs="Times New Roman"/>
          <w:sz w:val="24"/>
          <w:szCs w:val="24"/>
        </w:rPr>
        <w:t xml:space="preserve"> the cultural bias in his or her written work.</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Performance ethnography almost always takes place among marginalized groups.</w:t>
      </w:r>
    </w:p>
    <w:p w:rsidR="00E95F60" w:rsidRPr="00E95F60" w:rsidRDefault="00E95F60" w:rsidP="00E95F60">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Critique: different speech codes in communication theory.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Most interpretive scholars applaud </w:t>
      </w:r>
      <w:proofErr w:type="spellStart"/>
      <w:r w:rsidRPr="00E95F60">
        <w:rPr>
          <w:rFonts w:ascii="Times New Roman" w:eastAsia="Times New Roman" w:hAnsi="Times New Roman" w:cs="Times New Roman"/>
          <w:sz w:val="24"/>
          <w:szCs w:val="24"/>
        </w:rPr>
        <w:t>Philipsen’s</w:t>
      </w:r>
      <w:proofErr w:type="spellEnd"/>
      <w:r w:rsidRPr="00E95F60">
        <w:rPr>
          <w:rFonts w:ascii="Times New Roman" w:eastAsia="Times New Roman" w:hAnsi="Times New Roman" w:cs="Times New Roman"/>
          <w:sz w:val="24"/>
          <w:szCs w:val="24"/>
        </w:rPr>
        <w:t xml:space="preserve"> commitment to long-term participant observation. </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However, they criticize his efforts to generalize across cultures and his scientific goals of explanation, prediction, and control.</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Theorists from feminist, critical, or cultural studies perspectives charge that he is silent—even naïve—about power relationships.</w:t>
      </w:r>
    </w:p>
    <w:p w:rsidR="00E95F60" w:rsidRPr="00E95F60" w:rsidRDefault="00E95F60" w:rsidP="00E95F60">
      <w:pPr>
        <w:numPr>
          <w:ilvl w:val="1"/>
          <w:numId w:val="21"/>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Empiricists wish that </w:t>
      </w:r>
      <w:proofErr w:type="spellStart"/>
      <w:r w:rsidRPr="00E95F60">
        <w:rPr>
          <w:rFonts w:ascii="Times New Roman" w:eastAsia="Times New Roman" w:hAnsi="Times New Roman" w:cs="Times New Roman"/>
          <w:sz w:val="24"/>
          <w:szCs w:val="24"/>
        </w:rPr>
        <w:t>Philipsen</w:t>
      </w:r>
      <w:proofErr w:type="spellEnd"/>
      <w:r w:rsidRPr="00E95F60">
        <w:rPr>
          <w:rFonts w:ascii="Times New Roman" w:eastAsia="Times New Roman" w:hAnsi="Times New Roman" w:cs="Times New Roman"/>
          <w:sz w:val="24"/>
          <w:szCs w:val="24"/>
        </w:rPr>
        <w:t xml:space="preserve"> backed his generalizations with more scientific rigor. </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lastRenderedPageBreak/>
        <w:t xml:space="preserve">The </w:t>
      </w:r>
      <w:proofErr w:type="spellStart"/>
      <w:r w:rsidRPr="00E95F60">
        <w:rPr>
          <w:rFonts w:ascii="Times New Roman" w:eastAsia="Times New Roman" w:hAnsi="Times New Roman" w:cs="Times New Roman"/>
          <w:sz w:val="24"/>
          <w:szCs w:val="24"/>
        </w:rPr>
        <w:t>Nacirema</w:t>
      </w:r>
      <w:proofErr w:type="spellEnd"/>
      <w:r w:rsidRPr="00E95F60">
        <w:rPr>
          <w:rFonts w:ascii="Times New Roman" w:eastAsia="Times New Roman" w:hAnsi="Times New Roman" w:cs="Times New Roman"/>
          <w:sz w:val="24"/>
          <w:szCs w:val="24"/>
        </w:rPr>
        <w:t xml:space="preserve"> study raises a number of important methodological questions.</w:t>
      </w:r>
    </w:p>
    <w:p w:rsidR="00E95F60" w:rsidRPr="00E95F60" w:rsidRDefault="00E95F60" w:rsidP="00E95F60">
      <w:pPr>
        <w:numPr>
          <w:ilvl w:val="2"/>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Philipsen</w:t>
      </w:r>
      <w:proofErr w:type="spellEnd"/>
      <w:r w:rsidRPr="00E95F60">
        <w:rPr>
          <w:rFonts w:ascii="Times New Roman" w:eastAsia="Times New Roman" w:hAnsi="Times New Roman" w:cs="Times New Roman"/>
          <w:sz w:val="24"/>
          <w:szCs w:val="24"/>
        </w:rPr>
        <w:t xml:space="preserve"> needs more than two data sets—</w:t>
      </w:r>
      <w:proofErr w:type="gramStart"/>
      <w:r w:rsidRPr="00E95F60">
        <w:rPr>
          <w:rFonts w:ascii="Times New Roman" w:eastAsia="Times New Roman" w:hAnsi="Times New Roman" w:cs="Times New Roman"/>
          <w:sz w:val="24"/>
          <w:szCs w:val="24"/>
        </w:rPr>
        <w:t>otherwise,</w:t>
      </w:r>
      <w:proofErr w:type="gramEnd"/>
      <w:r w:rsidRPr="00E95F60">
        <w:rPr>
          <w:rFonts w:ascii="Times New Roman" w:eastAsia="Times New Roman" w:hAnsi="Times New Roman" w:cs="Times New Roman"/>
          <w:sz w:val="24"/>
          <w:szCs w:val="24"/>
        </w:rPr>
        <w:t xml:space="preserve"> his work suggests that there are only two cultural clusters.</w:t>
      </w: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b/>
          <w:bCs/>
        </w:rPr>
      </w:pPr>
      <w:r w:rsidRPr="00E95F60">
        <w:rPr>
          <w:rFonts w:ascii="Times New Roman" w:eastAsia="Times New Roman" w:hAnsi="Times New Roman" w:cs="Times New Roman"/>
          <w:b/>
          <w:bCs/>
          <w:sz w:val="24"/>
          <w:szCs w:val="24"/>
        </w:rPr>
        <w:t xml:space="preserve">Key </w:t>
      </w:r>
      <w:r w:rsidRPr="00E95F60">
        <w:rPr>
          <w:rFonts w:ascii="Times New Roman" w:eastAsia="Times New Roman" w:hAnsi="Times New Roman" w:cs="Times New Roman"/>
          <w:b/>
          <w:bCs/>
        </w:rPr>
        <w:t>Names and Terms</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Gerry </w:t>
      </w:r>
      <w:proofErr w:type="spellStart"/>
      <w:r w:rsidRPr="00E95F60">
        <w:rPr>
          <w:rFonts w:ascii="Times New Roman" w:eastAsia="Times New Roman" w:hAnsi="Times New Roman" w:cs="Times New Roman"/>
          <w:i/>
          <w:iCs/>
        </w:rPr>
        <w:t>Philipsen</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researcher at the University of Washington who developed the speech codes approach to intercultural communication.</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Dell </w:t>
      </w:r>
      <w:proofErr w:type="spellStart"/>
      <w:r w:rsidRPr="00E95F60">
        <w:rPr>
          <w:rFonts w:ascii="Times New Roman" w:eastAsia="Times New Roman" w:hAnsi="Times New Roman" w:cs="Times New Roman"/>
          <w:i/>
          <w:iCs/>
        </w:rPr>
        <w:t>Hymes</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University of Virginia anthropologist and linguist whose call for a “close to the ground” study of the great variety of communication practices around the world inspired </w:t>
      </w:r>
      <w:proofErr w:type="spellStart"/>
      <w:r w:rsidRPr="00E95F60">
        <w:rPr>
          <w:rFonts w:ascii="Times New Roman" w:eastAsia="Times New Roman" w:hAnsi="Times New Roman" w:cs="Times New Roman"/>
        </w:rPr>
        <w:t>Philipsen</w:t>
      </w:r>
      <w:proofErr w:type="spellEnd"/>
      <w:r w:rsidRPr="00E95F60">
        <w:rPr>
          <w:rFonts w:ascii="Times New Roman" w:eastAsia="Times New Roman" w:hAnsi="Times New Roman" w:cs="Times New Roman"/>
        </w:rPr>
        <w:t>.</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proofErr w:type="spellStart"/>
      <w:r w:rsidRPr="00E95F60">
        <w:rPr>
          <w:rFonts w:ascii="Times New Roman" w:eastAsia="Times New Roman" w:hAnsi="Times New Roman" w:cs="Times New Roman"/>
          <w:i/>
          <w:iCs/>
        </w:rPr>
        <w:t>Teamsterville</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working-class community in Chicago in which </w:t>
      </w:r>
      <w:proofErr w:type="spellStart"/>
      <w:r w:rsidRPr="00E95F60">
        <w:rPr>
          <w:rFonts w:ascii="Times New Roman" w:eastAsia="Times New Roman" w:hAnsi="Times New Roman" w:cs="Times New Roman"/>
        </w:rPr>
        <w:t>Philipsen</w:t>
      </w:r>
      <w:proofErr w:type="spellEnd"/>
      <w:r w:rsidRPr="00E95F60">
        <w:rPr>
          <w:rFonts w:ascii="Times New Roman" w:eastAsia="Times New Roman" w:hAnsi="Times New Roman" w:cs="Times New Roman"/>
        </w:rPr>
        <w:t xml:space="preserve"> studied speech codes.</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Ethnography</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The work of a naturalist who watches, listens, and records communicative conduct in its natural setting in order to understand a culture’s concept web of meaning.</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proofErr w:type="spellStart"/>
      <w:r w:rsidRPr="00E95F60">
        <w:rPr>
          <w:rFonts w:ascii="Times New Roman" w:eastAsia="Times New Roman" w:hAnsi="Times New Roman" w:cs="Times New Roman"/>
          <w:i/>
          <w:iCs/>
        </w:rPr>
        <w:t>Nacirema</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The culture whose speech code is intelligible to, and practiced by, a majority of Americans.</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Tamar </w:t>
      </w:r>
      <w:proofErr w:type="spellStart"/>
      <w:r w:rsidRPr="00E95F60">
        <w:rPr>
          <w:rFonts w:ascii="Times New Roman" w:eastAsia="Times New Roman" w:hAnsi="Times New Roman" w:cs="Times New Roman"/>
          <w:i/>
          <w:iCs/>
        </w:rPr>
        <w:t>Katriel</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communication researcher at the University of Haifa who worked with </w:t>
      </w:r>
      <w:proofErr w:type="spellStart"/>
      <w:r w:rsidRPr="00E95F60">
        <w:rPr>
          <w:rFonts w:ascii="Times New Roman" w:eastAsia="Times New Roman" w:hAnsi="Times New Roman" w:cs="Times New Roman"/>
        </w:rPr>
        <w:t>Philipsen</w:t>
      </w:r>
      <w:proofErr w:type="spellEnd"/>
      <w:r w:rsidRPr="00E95F60">
        <w:rPr>
          <w:rFonts w:ascii="Times New Roman" w:eastAsia="Times New Roman" w:hAnsi="Times New Roman" w:cs="Times New Roman"/>
        </w:rPr>
        <w:t xml:space="preserve"> on the </w:t>
      </w:r>
      <w:proofErr w:type="spellStart"/>
      <w:r w:rsidRPr="00E95F60">
        <w:rPr>
          <w:rFonts w:ascii="Times New Roman" w:eastAsia="Times New Roman" w:hAnsi="Times New Roman" w:cs="Times New Roman"/>
        </w:rPr>
        <w:t>Nacirema</w:t>
      </w:r>
      <w:proofErr w:type="spellEnd"/>
      <w:r w:rsidRPr="00E95F60">
        <w:rPr>
          <w:rFonts w:ascii="Times New Roman" w:eastAsia="Times New Roman" w:hAnsi="Times New Roman" w:cs="Times New Roman"/>
        </w:rPr>
        <w:t xml:space="preserve"> project and who later studied </w:t>
      </w:r>
      <w:proofErr w:type="spellStart"/>
      <w:r w:rsidRPr="00E95F60">
        <w:rPr>
          <w:rFonts w:ascii="Times New Roman" w:eastAsia="Times New Roman" w:hAnsi="Times New Roman" w:cs="Times New Roman"/>
          <w:i/>
          <w:iCs/>
        </w:rPr>
        <w:t>dugri</w:t>
      </w:r>
      <w:proofErr w:type="spellEnd"/>
      <w:r w:rsidRPr="00E95F60">
        <w:rPr>
          <w:rFonts w:ascii="Times New Roman" w:eastAsia="Times New Roman" w:hAnsi="Times New Roman" w:cs="Times New Roman"/>
        </w:rPr>
        <w:t>, a distinctive style of speaking in Israel.</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Speech code</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historically enacted, socially constructed system of terms, meanings, premises, and rules, pertaining to communicative conduct.</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Rhetoric</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Both the discovery of truth and a persuasive appeal</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Honor</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code that grants worth to an individual on the basis of adherence to community values.</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Dignity </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The worth an individual has by virtue of being a human being.</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proofErr w:type="spellStart"/>
      <w:r w:rsidRPr="00E95F60">
        <w:rPr>
          <w:rFonts w:ascii="Times New Roman" w:eastAsia="Times New Roman" w:hAnsi="Times New Roman" w:cs="Times New Roman"/>
          <w:i/>
          <w:iCs/>
        </w:rPr>
        <w:t>Totemizing</w:t>
      </w:r>
      <w:proofErr w:type="spellEnd"/>
      <w:r w:rsidRPr="00E95F60">
        <w:rPr>
          <w:rFonts w:ascii="Times New Roman" w:eastAsia="Times New Roman" w:hAnsi="Times New Roman" w:cs="Times New Roman"/>
          <w:i/>
          <w:iCs/>
        </w:rPr>
        <w:t xml:space="preserve"> Rituals</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Careful performances of structured sequences of actions that pay homage to sacred objects.</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Performance Ethnography</w:t>
      </w:r>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research methodology committed to performance as both the subject and method of research, that researchers’ work is performance, and that reports of fieldwork should be actable.</w:t>
      </w:r>
    </w:p>
    <w:p w:rsidR="00E95F60" w:rsidRPr="00E95F60" w:rsidRDefault="00E95F60" w:rsidP="00E95F60">
      <w:pPr>
        <w:numPr>
          <w:ilvl w:val="0"/>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Dwight </w:t>
      </w:r>
      <w:proofErr w:type="spellStart"/>
      <w:r w:rsidRPr="00E95F60">
        <w:rPr>
          <w:rFonts w:ascii="Times New Roman" w:eastAsia="Times New Roman" w:hAnsi="Times New Roman" w:cs="Times New Roman"/>
          <w:i/>
          <w:iCs/>
        </w:rPr>
        <w:t>Conquergood</w:t>
      </w:r>
      <w:proofErr w:type="spellEnd"/>
    </w:p>
    <w:p w:rsidR="00E95F60" w:rsidRPr="00E95F60" w:rsidRDefault="00E95F60" w:rsidP="00E95F60">
      <w:pPr>
        <w:numPr>
          <w:ilvl w:val="1"/>
          <w:numId w:val="22"/>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Northwestern University performance ethnographer who performed participant-observation among </w:t>
      </w:r>
      <w:proofErr w:type="gramStart"/>
      <w:r w:rsidRPr="00E95F60">
        <w:rPr>
          <w:rFonts w:ascii="Times New Roman" w:eastAsia="Times New Roman" w:hAnsi="Times New Roman" w:cs="Times New Roman"/>
        </w:rPr>
        <w:t>local street</w:t>
      </w:r>
      <w:proofErr w:type="gramEnd"/>
      <w:r w:rsidRPr="00E95F60">
        <w:rPr>
          <w:rFonts w:ascii="Times New Roman" w:eastAsia="Times New Roman" w:hAnsi="Times New Roman" w:cs="Times New Roman"/>
        </w:rPr>
        <w:t xml:space="preserve"> gangs in the “Little Beirut” section of Chicago. </w:t>
      </w:r>
    </w:p>
    <w:p w:rsidR="00E95F60" w:rsidRDefault="00E95F60">
      <w:pPr>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br w:type="page"/>
      </w:r>
    </w:p>
    <w:p w:rsidR="00E95F60" w:rsidRDefault="00E95F60" w:rsidP="00E95F60">
      <w:pPr>
        <w:spacing w:after="0" w:line="240" w:lineRule="auto"/>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lastRenderedPageBreak/>
        <w:t>Chapter 33: Genderlect Styles</w:t>
      </w:r>
    </w:p>
    <w:p w:rsidR="00E95F60" w:rsidRDefault="00E95F60" w:rsidP="00E95F60">
      <w:pPr>
        <w:spacing w:after="0" w:line="240" w:lineRule="auto"/>
        <w:rPr>
          <w:rFonts w:asciiTheme="majorBidi" w:eastAsia="Times New Roman" w:hAnsiTheme="majorBidi" w:cstheme="majorBidi"/>
          <w:b/>
          <w:bCs/>
          <w:sz w:val="36"/>
          <w:szCs w:val="36"/>
        </w:rPr>
      </w:pP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sz w:val="24"/>
          <w:szCs w:val="24"/>
        </w:rPr>
      </w:pPr>
      <w:r w:rsidRPr="00E95F60">
        <w:rPr>
          <w:rFonts w:ascii="Times New Roman" w:eastAsia="Times New Roman" w:hAnsi="Times New Roman" w:cs="Times New Roman"/>
          <w:b/>
          <w:bCs/>
          <w:sz w:val="24"/>
          <w:szCs w:val="24"/>
        </w:rPr>
        <w:t xml:space="preserve">Theory </w:t>
      </w:r>
      <w:proofErr w:type="spellStart"/>
      <w:r w:rsidRPr="00E95F60">
        <w:rPr>
          <w:rFonts w:ascii="Times New Roman" w:eastAsia="Times New Roman" w:hAnsi="Times New Roman" w:cs="Times New Roman"/>
          <w:b/>
          <w:bCs/>
          <w:sz w:val="24"/>
          <w:szCs w:val="24"/>
        </w:rPr>
        <w:t>Overview</w:t>
      </w:r>
      <w:proofErr w:type="gramStart"/>
      <w:r w:rsidRPr="00E95F60">
        <w:rPr>
          <w:rFonts w:ascii="Times New Roman" w:eastAsia="Times New Roman" w:hAnsi="Times New Roman" w:cs="Times New Roman"/>
          <w:b/>
          <w:bCs/>
          <w:sz w:val="24"/>
          <w:szCs w:val="24"/>
        </w:rPr>
        <w:t>:</w:t>
      </w:r>
      <w:r w:rsidRPr="00E95F60">
        <w:rPr>
          <w:rFonts w:ascii="Times New Roman" w:eastAsia="Times New Roman" w:hAnsi="Times New Roman" w:cs="Times New Roman"/>
          <w:sz w:val="24"/>
          <w:szCs w:val="24"/>
        </w:rPr>
        <w:t>Male</w:t>
      </w:r>
      <w:proofErr w:type="spellEnd"/>
      <w:proofErr w:type="gramEnd"/>
      <w:r w:rsidRPr="00E95F60">
        <w:rPr>
          <w:rFonts w:ascii="Times New Roman" w:eastAsia="Times New Roman" w:hAnsi="Times New Roman" w:cs="Times New Roman"/>
          <w:sz w:val="24"/>
          <w:szCs w:val="24"/>
        </w:rPr>
        <w:t>-female conversation is cross-cultural communication. Masculine and feminine styles of discourse are best viewed as two distinct cultural dialects rather than as inferior or superior ways of speaking. Men's report talk focuses on status and independence; women's rapport talk seeks human connection. (Semiotic and socio-cultural traditions)</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Introduction.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Deborah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argues that male-female communication is cross-cultural.</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Miscommunication between men and women is both common and insidious because the parties usually don’t realize that the encounters are cross-cultural.</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writing underscores the mutually alien nature of male and female conversation styles.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approach departs from much feminist scholarship that claims that conversations between men and women reflect male domination.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She assumes that male and female conversational styles are equally valid.</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term </w:t>
      </w:r>
      <w:proofErr w:type="spellStart"/>
      <w:r w:rsidRPr="00E95F60">
        <w:rPr>
          <w:rFonts w:ascii="Times New Roman" w:eastAsia="Times New Roman" w:hAnsi="Times New Roman" w:cs="Times New Roman"/>
          <w:sz w:val="24"/>
          <w:szCs w:val="24"/>
        </w:rPr>
        <w:t>genderlect</w:t>
      </w:r>
      <w:proofErr w:type="spellEnd"/>
      <w:r w:rsidRPr="00E95F60">
        <w:rPr>
          <w:rFonts w:ascii="Times New Roman" w:eastAsia="Times New Roman" w:hAnsi="Times New Roman" w:cs="Times New Roman"/>
          <w:sz w:val="24"/>
          <w:szCs w:val="24"/>
        </w:rPr>
        <w:t xml:space="preserve"> suggests that masculine and feminine styles of discourse are best viewed as two distinct cultural dialects rather than as inferior or superior ways of speaking.</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At the risk of reinforcing a reductive biological determinism,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insists that there are gender differences in the ways we speak.</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Women’s desire for connection versus men’s desire for status.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More than anything else, women seek human connection.</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are concerned mainly with status.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does not believe that men and women seek only status and connection, respectively, but these are their primary goals.</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proofErr w:type="gramStart"/>
      <w:r w:rsidRPr="00E95F60">
        <w:rPr>
          <w:rFonts w:ascii="Times New Roman" w:eastAsia="Times New Roman" w:hAnsi="Times New Roman" w:cs="Times New Roman"/>
          <w:sz w:val="24"/>
          <w:szCs w:val="24"/>
        </w:rPr>
        <w:t>Rapport talk</w:t>
      </w:r>
      <w:proofErr w:type="gramEnd"/>
      <w:r w:rsidRPr="00E95F60">
        <w:rPr>
          <w:rFonts w:ascii="Times New Roman" w:eastAsia="Times New Roman" w:hAnsi="Times New Roman" w:cs="Times New Roman"/>
          <w:sz w:val="24"/>
          <w:szCs w:val="24"/>
        </w:rPr>
        <w:t xml:space="preserve"> versus report talk.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Public speaking versus private speaking.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Women talk more than men in private conversations.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In the public arena, men vie for ascendancy and speak much more than women.</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assume a lecture style to establish a “one-up” position, command attention, convey information, and insist on agreement.</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Men’s monologue style is appropriate for report, but not for rapport.</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Telling a story.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tell more stories and jokes than do women.</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Telling jokes is a masculine way to negotiate status.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are the heroes in their own stories.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When women tell stories, they downplay themselves.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Listening.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Women show attentiveness through verbal and nonverbal cues.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may avoid these cues to keep from appearing “one-down.”</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 woman interrupts to show agreement, to give support, or to supply what she thinks the speaker will say (a cooperative overlap).</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lastRenderedPageBreak/>
        <w:t>Men regard any interruption as a power move.</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Asking questions.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don’t ask for help because it exposes their ignorance.</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Women ask questions to establish a connection with others.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When women state their opinions, they often use tag questions to soften the sting of potential disagreement and to invite participation in open, friendly dialogue.</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Conflict.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usually initiate and are more comfortable with conflict.</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To women, conflict is a threat to connection to be avoided at all costs.</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are extremely wary about being told what to do.</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“Now you’re beginning to understand.”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believes that both men and women need to learn how to adopt the other’s voice.</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However, she expresses only guarded hope that men and women will alter their linguistic styles.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She has more confidence in the benefits of multicultural understanding between men and women. </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Ethical reflection: Gilligan’s different voice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Gilligan claims that women tend to think and speak in an ethical voice different from men.</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She believes men seek autonomy and think in terms of justice; women desire linkage and think in terms of care.</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Men’s justice is impersonal; women’s is contextual.</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Though more descriptive than prescriptive, the underlying assumption is that the way things are reflects the way things ought to be.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Gilligan’s theory suggests different ethics for different groups.</w:t>
      </w:r>
    </w:p>
    <w:p w:rsidR="00E95F60" w:rsidRPr="00E95F60" w:rsidRDefault="00E95F60" w:rsidP="00E95F60">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Critique: Is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soft on research and men?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suggests we use the “aha factor”—a subjective standard of validity—to test her truth claims.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analysis of common misunderstandings between men and women has struck a chord with millions of readers and mental health care professionals. </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Critics suggest that selective data may be the only way to support a reductionist claim that women are one way and men another.</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intimacy/independence dichotomy echoes one of Baxter and Montgomery’s tensions, but it suggests none of the ongoing complexity of human existence that relational dialectics describes.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assertions about male and female styles run the risk of becoming self-fulfilling prophecy.</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Ken Burke, Nancy Burroughs-</w:t>
      </w:r>
      <w:proofErr w:type="spellStart"/>
      <w:r w:rsidRPr="00E95F60">
        <w:rPr>
          <w:rFonts w:ascii="Times New Roman" w:eastAsia="Times New Roman" w:hAnsi="Times New Roman" w:cs="Times New Roman"/>
          <w:sz w:val="24"/>
          <w:szCs w:val="24"/>
        </w:rPr>
        <w:t>Denhart</w:t>
      </w:r>
      <w:proofErr w:type="spellEnd"/>
      <w:r w:rsidRPr="00E95F60">
        <w:rPr>
          <w:rFonts w:ascii="Times New Roman" w:eastAsia="Times New Roman" w:hAnsi="Times New Roman" w:cs="Times New Roman"/>
          <w:sz w:val="24"/>
          <w:szCs w:val="24"/>
        </w:rPr>
        <w:t xml:space="preserve">, and Glen </w:t>
      </w:r>
      <w:proofErr w:type="spellStart"/>
      <w:r w:rsidRPr="00E95F60">
        <w:rPr>
          <w:rFonts w:ascii="Times New Roman" w:eastAsia="Times New Roman" w:hAnsi="Times New Roman" w:cs="Times New Roman"/>
          <w:sz w:val="24"/>
          <w:szCs w:val="24"/>
        </w:rPr>
        <w:t>McClish</w:t>
      </w:r>
      <w:proofErr w:type="spellEnd"/>
      <w:r w:rsidRPr="00E95F60">
        <w:rPr>
          <w:rFonts w:ascii="Times New Roman" w:eastAsia="Times New Roman" w:hAnsi="Times New Roman" w:cs="Times New Roman"/>
          <w:sz w:val="24"/>
          <w:szCs w:val="24"/>
        </w:rPr>
        <w:t xml:space="preserve"> suggest that although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claims both female and male styles are equally valid, many of her comments and examples tend to disparage masculine values.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Julia Wood and Christopher Inman observe that the prevailing ideology of intimacy discounts the ways that men draw close to each other.</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lastRenderedPageBreak/>
        <w:t xml:space="preserve">Adrianne Kunkel and Brant Burleson challenge the different cultures perspective that is at the heart of </w:t>
      </w: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w:t>
      </w:r>
      <w:proofErr w:type="spellStart"/>
      <w:r w:rsidRPr="00E95F60">
        <w:rPr>
          <w:rFonts w:ascii="Times New Roman" w:eastAsia="Times New Roman" w:hAnsi="Times New Roman" w:cs="Times New Roman"/>
          <w:sz w:val="24"/>
          <w:szCs w:val="24"/>
        </w:rPr>
        <w:t>genderlect</w:t>
      </w:r>
      <w:proofErr w:type="spellEnd"/>
      <w:r w:rsidRPr="00E95F60">
        <w:rPr>
          <w:rFonts w:ascii="Times New Roman" w:eastAsia="Times New Roman" w:hAnsi="Times New Roman" w:cs="Times New Roman"/>
          <w:sz w:val="24"/>
          <w:szCs w:val="24"/>
        </w:rPr>
        <w:t xml:space="preserve"> theory, citing their work on comforting as equally valuable to both sexes.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Senta</w:t>
      </w:r>
      <w:proofErr w:type="spellEnd"/>
      <w:r w:rsidRPr="00E95F60">
        <w:rPr>
          <w:rFonts w:ascii="Times New Roman" w:eastAsia="Times New Roman" w:hAnsi="Times New Roman" w:cs="Times New Roman"/>
          <w:sz w:val="24"/>
          <w:szCs w:val="24"/>
        </w:rPr>
        <w:t xml:space="preserve"> </w:t>
      </w:r>
      <w:proofErr w:type="spellStart"/>
      <w:r w:rsidRPr="00E95F60">
        <w:rPr>
          <w:rFonts w:ascii="Times New Roman" w:eastAsia="Times New Roman" w:hAnsi="Times New Roman" w:cs="Times New Roman"/>
          <w:sz w:val="24"/>
          <w:szCs w:val="24"/>
        </w:rPr>
        <w:t>Troemel-Ploetz</w:t>
      </w:r>
      <w:proofErr w:type="spellEnd"/>
      <w:r w:rsidRPr="00E95F60">
        <w:rPr>
          <w:rFonts w:ascii="Times New Roman" w:eastAsia="Times New Roman" w:hAnsi="Times New Roman" w:cs="Times New Roman"/>
          <w:sz w:val="24"/>
          <w:szCs w:val="24"/>
        </w:rPr>
        <w:t xml:space="preserve"> accuses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 xml:space="preserve"> of ignoring issues of male dominance, control, power, sexism, discrimination, sexual harassment, and verbal insults.</w:t>
      </w:r>
    </w:p>
    <w:p w:rsidR="00E95F60" w:rsidRPr="00E95F60" w:rsidRDefault="00E95F60" w:rsidP="00E95F60">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You cannot omit issues of power from communication. </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 understand what women want but give it only when it suits them.</w:t>
      </w:r>
    </w:p>
    <w:p w:rsidR="00E95F60" w:rsidRPr="00E95F60" w:rsidRDefault="00E95F60" w:rsidP="00E95F60">
      <w:pPr>
        <w:numPr>
          <w:ilvl w:val="2"/>
          <w:numId w:val="23"/>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Tannen’s</w:t>
      </w:r>
      <w:proofErr w:type="spellEnd"/>
      <w:r w:rsidRPr="00E95F60">
        <w:rPr>
          <w:rFonts w:ascii="Times New Roman" w:eastAsia="Times New Roman" w:hAnsi="Times New Roman" w:cs="Times New Roman"/>
          <w:sz w:val="24"/>
          <w:szCs w:val="24"/>
        </w:rPr>
        <w:t xml:space="preserve"> theory should be tested to see if men who read her book talk more empathetically with their wives.</w:t>
      </w: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b/>
          <w:bCs/>
        </w:rPr>
      </w:pPr>
      <w:r w:rsidRPr="00E95F60">
        <w:rPr>
          <w:rFonts w:ascii="Times New Roman" w:eastAsia="Times New Roman" w:hAnsi="Times New Roman" w:cs="Times New Roman"/>
          <w:b/>
          <w:bCs/>
        </w:rPr>
        <w:t>Key Names and Terms</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 xml:space="preserve">Deborah </w:t>
      </w:r>
      <w:proofErr w:type="spellStart"/>
      <w:r w:rsidRPr="00E95F60">
        <w:rPr>
          <w:rFonts w:ascii="Times New Roman" w:eastAsia="Times New Roman" w:hAnsi="Times New Roman" w:cs="Times New Roman"/>
          <w:i/>
          <w:iCs/>
        </w:rPr>
        <w:t>Tannen</w:t>
      </w:r>
      <w:proofErr w:type="spellEnd"/>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linguist at Georgetown University who has pioneered research in </w:t>
      </w:r>
      <w:proofErr w:type="spellStart"/>
      <w:r w:rsidRPr="00E95F60">
        <w:rPr>
          <w:rFonts w:ascii="Times New Roman" w:eastAsia="Times New Roman" w:hAnsi="Times New Roman" w:cs="Times New Roman"/>
        </w:rPr>
        <w:t>genderlect</w:t>
      </w:r>
      <w:proofErr w:type="spellEnd"/>
      <w:r w:rsidRPr="00E95F60">
        <w:rPr>
          <w:rFonts w:ascii="Times New Roman" w:eastAsia="Times New Roman" w:hAnsi="Times New Roman" w:cs="Times New Roman"/>
        </w:rPr>
        <w:t xml:space="preserve"> styles.</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Genderlect</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term that suggests that masculine and feminine styles of discourse are best viewed as two distinct cultural dialects and not inferior or superior ways of speaking.</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You Just Don’t Understand</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proofErr w:type="spellStart"/>
      <w:r w:rsidRPr="00E95F60">
        <w:rPr>
          <w:rFonts w:ascii="Times New Roman" w:eastAsia="Times New Roman" w:hAnsi="Times New Roman" w:cs="Times New Roman"/>
        </w:rPr>
        <w:t>Tannen’s</w:t>
      </w:r>
      <w:proofErr w:type="spellEnd"/>
      <w:r w:rsidRPr="00E95F60">
        <w:rPr>
          <w:rFonts w:ascii="Times New Roman" w:eastAsia="Times New Roman" w:hAnsi="Times New Roman" w:cs="Times New Roman"/>
        </w:rPr>
        <w:t xml:space="preserve"> bestseller, which presents </w:t>
      </w:r>
      <w:proofErr w:type="spellStart"/>
      <w:r w:rsidRPr="00E95F60">
        <w:rPr>
          <w:rFonts w:ascii="Times New Roman" w:eastAsia="Times New Roman" w:hAnsi="Times New Roman" w:cs="Times New Roman"/>
        </w:rPr>
        <w:t>genderlects</w:t>
      </w:r>
      <w:proofErr w:type="spellEnd"/>
      <w:r w:rsidRPr="00E95F60">
        <w:rPr>
          <w:rFonts w:ascii="Times New Roman" w:eastAsia="Times New Roman" w:hAnsi="Times New Roman" w:cs="Times New Roman"/>
        </w:rPr>
        <w:t xml:space="preserve"> styles to a popular audience.</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Rapport Talk</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The typical conversational style of women, which seeks to establish connection with others.</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Report Talk</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The typical </w:t>
      </w:r>
      <w:proofErr w:type="spellStart"/>
      <w:r w:rsidRPr="00E95F60">
        <w:rPr>
          <w:rFonts w:ascii="Times New Roman" w:eastAsia="Times New Roman" w:hAnsi="Times New Roman" w:cs="Times New Roman"/>
        </w:rPr>
        <w:t>monologic</w:t>
      </w:r>
      <w:proofErr w:type="spellEnd"/>
      <w:r w:rsidRPr="00E95F60">
        <w:rPr>
          <w:rFonts w:ascii="Times New Roman" w:eastAsia="Times New Roman" w:hAnsi="Times New Roman" w:cs="Times New Roman"/>
        </w:rPr>
        <w:t xml:space="preserve"> style of men, which seeks to command attention, </w:t>
      </w:r>
      <w:proofErr w:type="gramStart"/>
      <w:r w:rsidRPr="00E95F60">
        <w:rPr>
          <w:rFonts w:ascii="Times New Roman" w:eastAsia="Times New Roman" w:hAnsi="Times New Roman" w:cs="Times New Roman"/>
        </w:rPr>
        <w:t>convey</w:t>
      </w:r>
      <w:proofErr w:type="gramEnd"/>
      <w:r w:rsidRPr="00E95F60">
        <w:rPr>
          <w:rFonts w:ascii="Times New Roman" w:eastAsia="Times New Roman" w:hAnsi="Times New Roman" w:cs="Times New Roman"/>
        </w:rPr>
        <w:t xml:space="preserve"> information, and win arguments.</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Cooperative Overlap</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supportive interruption often meant to show agreement and solidarity with the speaker.</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Tag Question</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short question at the end of a declarative statement, often used by women to soften the sting of potential disagreement or invite open, friendly dialogue.</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Aha Factor</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 subjective standard ascribing validity to an idea when it resonates with one’s personal experience.</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Ken Burke, Nancy Burroughs-</w:t>
      </w:r>
      <w:proofErr w:type="spellStart"/>
      <w:r w:rsidRPr="00E95F60">
        <w:rPr>
          <w:rFonts w:ascii="Times New Roman" w:eastAsia="Times New Roman" w:hAnsi="Times New Roman" w:cs="Times New Roman"/>
          <w:i/>
          <w:iCs/>
        </w:rPr>
        <w:t>Denhart</w:t>
      </w:r>
      <w:proofErr w:type="spellEnd"/>
      <w:r w:rsidRPr="00E95F60">
        <w:rPr>
          <w:rFonts w:ascii="Times New Roman" w:eastAsia="Times New Roman" w:hAnsi="Times New Roman" w:cs="Times New Roman"/>
          <w:i/>
          <w:iCs/>
        </w:rPr>
        <w:t xml:space="preserve">, and Glen </w:t>
      </w:r>
      <w:proofErr w:type="spellStart"/>
      <w:r w:rsidRPr="00E95F60">
        <w:rPr>
          <w:rFonts w:ascii="Times New Roman" w:eastAsia="Times New Roman" w:hAnsi="Times New Roman" w:cs="Times New Roman"/>
          <w:i/>
          <w:iCs/>
        </w:rPr>
        <w:t>McClish</w:t>
      </w:r>
      <w:proofErr w:type="spellEnd"/>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Communication scholars who suggest that although </w:t>
      </w:r>
      <w:proofErr w:type="spellStart"/>
      <w:r w:rsidRPr="00E95F60">
        <w:rPr>
          <w:rFonts w:ascii="Times New Roman" w:eastAsia="Times New Roman" w:hAnsi="Times New Roman" w:cs="Times New Roman"/>
        </w:rPr>
        <w:t>Tannen</w:t>
      </w:r>
      <w:proofErr w:type="spellEnd"/>
      <w:r w:rsidRPr="00E95F60">
        <w:rPr>
          <w:rFonts w:ascii="Times New Roman" w:eastAsia="Times New Roman" w:hAnsi="Times New Roman" w:cs="Times New Roman"/>
        </w:rPr>
        <w:t xml:space="preserve"> claims both female and male styles are equally valid, many of her comments and examples tend to disparage masculine values.</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i/>
          <w:iCs/>
        </w:rPr>
        <w:t>Julia Wood and Christopher Inman</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Communication scholars from the University of North Carolina who observe that the prevailing ideology of intimacy discounts the ways that men draw close to each other.</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Adrianne Kunkel and Brant Burleson</w:t>
      </w:r>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Communication scholars from the University of Kansas and Purdue University respectively who challenge the different cultures perspective based on results from their research on comforting.</w:t>
      </w:r>
    </w:p>
    <w:p w:rsidR="00E95F60" w:rsidRPr="00E95F60" w:rsidRDefault="00E95F60" w:rsidP="00E95F60">
      <w:pPr>
        <w:numPr>
          <w:ilvl w:val="0"/>
          <w:numId w:val="24"/>
        </w:numPr>
        <w:spacing w:before="100" w:beforeAutospacing="1" w:after="100" w:afterAutospacing="1" w:line="240" w:lineRule="auto"/>
        <w:rPr>
          <w:rFonts w:ascii="Times New Roman" w:eastAsia="Times New Roman" w:hAnsi="Times New Roman" w:cs="Times New Roman"/>
        </w:rPr>
      </w:pPr>
      <w:proofErr w:type="spellStart"/>
      <w:r w:rsidRPr="00E95F60">
        <w:rPr>
          <w:rFonts w:ascii="Times New Roman" w:eastAsia="Times New Roman" w:hAnsi="Times New Roman" w:cs="Times New Roman"/>
          <w:i/>
          <w:iCs/>
        </w:rPr>
        <w:t>Senta</w:t>
      </w:r>
      <w:proofErr w:type="spellEnd"/>
      <w:r w:rsidRPr="00E95F60">
        <w:rPr>
          <w:rFonts w:ascii="Times New Roman" w:eastAsia="Times New Roman" w:hAnsi="Times New Roman" w:cs="Times New Roman"/>
          <w:i/>
          <w:iCs/>
        </w:rPr>
        <w:t xml:space="preserve"> </w:t>
      </w:r>
      <w:proofErr w:type="spellStart"/>
      <w:r w:rsidRPr="00E95F60">
        <w:rPr>
          <w:rFonts w:ascii="Times New Roman" w:eastAsia="Times New Roman" w:hAnsi="Times New Roman" w:cs="Times New Roman"/>
          <w:i/>
          <w:iCs/>
        </w:rPr>
        <w:t>Troemel-Ploetz</w:t>
      </w:r>
      <w:proofErr w:type="spellEnd"/>
    </w:p>
    <w:p w:rsidR="00E95F60" w:rsidRPr="00E95F60" w:rsidRDefault="00E95F60" w:rsidP="00E95F60">
      <w:pPr>
        <w:numPr>
          <w:ilvl w:val="1"/>
          <w:numId w:val="24"/>
        </w:numPr>
        <w:spacing w:before="100" w:beforeAutospacing="1" w:after="100" w:afterAutospacing="1" w:line="240" w:lineRule="auto"/>
        <w:rPr>
          <w:rFonts w:ascii="Times New Roman" w:eastAsia="Times New Roman" w:hAnsi="Times New Roman" w:cs="Times New Roman"/>
        </w:rPr>
      </w:pPr>
      <w:r w:rsidRPr="00E95F60">
        <w:rPr>
          <w:rFonts w:ascii="Times New Roman" w:eastAsia="Times New Roman" w:hAnsi="Times New Roman" w:cs="Times New Roman"/>
        </w:rPr>
        <w:t xml:space="preserve">A German linguist and feminist who accuses </w:t>
      </w:r>
      <w:proofErr w:type="spellStart"/>
      <w:r w:rsidRPr="00E95F60">
        <w:rPr>
          <w:rFonts w:ascii="Times New Roman" w:eastAsia="Times New Roman" w:hAnsi="Times New Roman" w:cs="Times New Roman"/>
        </w:rPr>
        <w:t>Tannen</w:t>
      </w:r>
      <w:proofErr w:type="spellEnd"/>
      <w:r w:rsidRPr="00E95F60">
        <w:rPr>
          <w:rFonts w:ascii="Times New Roman" w:eastAsia="Times New Roman" w:hAnsi="Times New Roman" w:cs="Times New Roman"/>
        </w:rPr>
        <w:t xml:space="preserve"> of ignoring issues of male dominance, control, power, sexism, discrimination, sexual harassment, and verbal insults.</w:t>
      </w:r>
    </w:p>
    <w:p w:rsidR="00E95F60" w:rsidRDefault="00E95F60">
      <w:pPr>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br w:type="page"/>
      </w:r>
    </w:p>
    <w:p w:rsidR="00E95F60" w:rsidRDefault="00E95F60" w:rsidP="00E95F60">
      <w:pPr>
        <w:spacing w:after="0" w:line="240" w:lineRule="auto"/>
        <w:rPr>
          <w:rFonts w:asciiTheme="majorBidi" w:eastAsia="Times New Roman" w:hAnsiTheme="majorBidi" w:cstheme="majorBidi"/>
          <w:b/>
          <w:bCs/>
          <w:sz w:val="36"/>
          <w:szCs w:val="36"/>
        </w:rPr>
      </w:pPr>
      <w:r>
        <w:rPr>
          <w:rFonts w:asciiTheme="majorBidi" w:eastAsia="Times New Roman" w:hAnsiTheme="majorBidi" w:cstheme="majorBidi"/>
          <w:b/>
          <w:bCs/>
          <w:sz w:val="36"/>
          <w:szCs w:val="36"/>
        </w:rPr>
        <w:lastRenderedPageBreak/>
        <w:t>Chapter 35: Muted Group Theory</w:t>
      </w:r>
    </w:p>
    <w:p w:rsidR="00E95F60" w:rsidRDefault="00E95F60" w:rsidP="00E95F60">
      <w:pPr>
        <w:spacing w:after="0" w:line="240" w:lineRule="auto"/>
        <w:rPr>
          <w:rFonts w:asciiTheme="majorBidi" w:eastAsia="Times New Roman" w:hAnsiTheme="majorBidi" w:cstheme="majorBidi"/>
          <w:b/>
          <w:bCs/>
          <w:sz w:val="36"/>
          <w:szCs w:val="36"/>
        </w:rPr>
      </w:pP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sz w:val="24"/>
          <w:szCs w:val="24"/>
        </w:rPr>
      </w:pPr>
      <w:r w:rsidRPr="00E95F60">
        <w:rPr>
          <w:rFonts w:ascii="Times New Roman" w:eastAsia="Times New Roman" w:hAnsi="Times New Roman" w:cs="Times New Roman"/>
          <w:b/>
          <w:bCs/>
          <w:sz w:val="24"/>
          <w:szCs w:val="24"/>
        </w:rPr>
        <w:t xml:space="preserve">Theory </w:t>
      </w:r>
      <w:proofErr w:type="spellStart"/>
      <w:r w:rsidRPr="00E95F60">
        <w:rPr>
          <w:rFonts w:ascii="Times New Roman" w:eastAsia="Times New Roman" w:hAnsi="Times New Roman" w:cs="Times New Roman"/>
          <w:b/>
          <w:bCs/>
          <w:sz w:val="24"/>
          <w:szCs w:val="24"/>
        </w:rPr>
        <w:t>Overview</w:t>
      </w:r>
      <w:proofErr w:type="gramStart"/>
      <w:r w:rsidRPr="00E95F60">
        <w:rPr>
          <w:rFonts w:ascii="Times New Roman" w:eastAsia="Times New Roman" w:hAnsi="Times New Roman" w:cs="Times New Roman"/>
          <w:b/>
          <w:bCs/>
          <w:sz w:val="24"/>
          <w:szCs w:val="24"/>
        </w:rPr>
        <w:t>:</w:t>
      </w:r>
      <w:r w:rsidRPr="00E95F60">
        <w:rPr>
          <w:rFonts w:ascii="Times New Roman" w:eastAsia="Times New Roman" w:hAnsi="Times New Roman" w:cs="Times New Roman"/>
          <w:sz w:val="24"/>
          <w:szCs w:val="24"/>
        </w:rPr>
        <w:t>Man</w:t>
      </w:r>
      <w:proofErr w:type="spellEnd"/>
      <w:proofErr w:type="gramEnd"/>
      <w:r w:rsidRPr="00E95F60">
        <w:rPr>
          <w:rFonts w:ascii="Times New Roman" w:eastAsia="Times New Roman" w:hAnsi="Times New Roman" w:cs="Times New Roman"/>
          <w:sz w:val="24"/>
          <w:szCs w:val="24"/>
        </w:rPr>
        <w:t>-made language aids in defining, depreciating, and excluding women. Women are less articulate in public because the words and the norms they use have been devised by men. As women cease to be muted, men will no longer maintain their position of dominance in society. (Critical phenomenological traditions)</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Introduction.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To </w:t>
      </w:r>
      <w:proofErr w:type="spellStart"/>
      <w:r w:rsidRPr="00E95F60">
        <w:rPr>
          <w:rFonts w:ascii="Times New Roman" w:eastAsia="Times New Roman" w:hAnsi="Times New Roman" w:cs="Times New Roman"/>
          <w:sz w:val="24"/>
          <w:szCs w:val="24"/>
        </w:rPr>
        <w:t>Cheris</w:t>
      </w:r>
      <w:proofErr w:type="spellEnd"/>
      <w:r w:rsidRPr="00E95F60">
        <w:rPr>
          <w:rFonts w:ascii="Times New Roman" w:eastAsia="Times New Roman" w:hAnsi="Times New Roman" w:cs="Times New Roman"/>
          <w:sz w:val="24"/>
          <w:szCs w:val="24"/>
        </w:rPr>
        <w:t xml:space="preserve"> </w:t>
      </w: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language is a man-made construction.</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Women’s words and thoughts are discounted in our society.</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When women try to overcome this inequity, the masculine control of communication places them at a disadvantage.</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Women are a muted group because man-made language aids in defining, depreciating, and excluding them.</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began her research studying gender bias in cartoons.</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Muted groups: black holes in someone else’s universe.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Edwin </w:t>
      </w:r>
      <w:proofErr w:type="spellStart"/>
      <w:r w:rsidRPr="00E95F60">
        <w:rPr>
          <w:rFonts w:ascii="Times New Roman" w:eastAsia="Times New Roman" w:hAnsi="Times New Roman" w:cs="Times New Roman"/>
          <w:sz w:val="24"/>
          <w:szCs w:val="24"/>
        </w:rPr>
        <w:t>Ardener</w:t>
      </w:r>
      <w:proofErr w:type="spellEnd"/>
      <w:r w:rsidRPr="00E95F60">
        <w:rPr>
          <w:rFonts w:ascii="Times New Roman" w:eastAsia="Times New Roman" w:hAnsi="Times New Roman" w:cs="Times New Roman"/>
          <w:sz w:val="24"/>
          <w:szCs w:val="24"/>
        </w:rPr>
        <w:t xml:space="preserve"> first proposed that women are a muted group.</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He noted that many ethnographers claimed to have “cracked the code” of a culture without referencing female speech.</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He and Shirley </w:t>
      </w:r>
      <w:proofErr w:type="spellStart"/>
      <w:r w:rsidRPr="00E95F60">
        <w:rPr>
          <w:rFonts w:ascii="Times New Roman" w:eastAsia="Times New Roman" w:hAnsi="Times New Roman" w:cs="Times New Roman"/>
          <w:sz w:val="24"/>
          <w:szCs w:val="24"/>
        </w:rPr>
        <w:t>Ardener</w:t>
      </w:r>
      <w:proofErr w:type="spellEnd"/>
      <w:r w:rsidRPr="00E95F60">
        <w:rPr>
          <w:rFonts w:ascii="Times New Roman" w:eastAsia="Times New Roman" w:hAnsi="Times New Roman" w:cs="Times New Roman"/>
          <w:sz w:val="24"/>
          <w:szCs w:val="24"/>
        </w:rPr>
        <w:t xml:space="preserve"> discovered that </w:t>
      </w:r>
      <w:proofErr w:type="spellStart"/>
      <w:r w:rsidRPr="00E95F60">
        <w:rPr>
          <w:rFonts w:ascii="Times New Roman" w:eastAsia="Times New Roman" w:hAnsi="Times New Roman" w:cs="Times New Roman"/>
          <w:sz w:val="24"/>
          <w:szCs w:val="24"/>
        </w:rPr>
        <w:t>mutedness</w:t>
      </w:r>
      <w:proofErr w:type="spellEnd"/>
      <w:r w:rsidRPr="00E95F60">
        <w:rPr>
          <w:rFonts w:ascii="Times New Roman" w:eastAsia="Times New Roman" w:hAnsi="Times New Roman" w:cs="Times New Roman"/>
          <w:sz w:val="24"/>
          <w:szCs w:val="24"/>
        </w:rPr>
        <w:t xml:space="preserve"> is caused by the lack of power that besets any group of low status.</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He claimed that muted groups are “black holes” because they are overlooked, muffled, and rendered invisible.</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Shirley </w:t>
      </w:r>
      <w:proofErr w:type="spellStart"/>
      <w:r w:rsidRPr="00E95F60">
        <w:rPr>
          <w:rFonts w:ascii="Times New Roman" w:eastAsia="Times New Roman" w:hAnsi="Times New Roman" w:cs="Times New Roman"/>
          <w:sz w:val="24"/>
          <w:szCs w:val="24"/>
        </w:rPr>
        <w:t>Ardener</w:t>
      </w:r>
      <w:proofErr w:type="spellEnd"/>
      <w:r w:rsidRPr="00E95F60">
        <w:rPr>
          <w:rFonts w:ascii="Times New Roman" w:eastAsia="Times New Roman" w:hAnsi="Times New Roman" w:cs="Times New Roman"/>
          <w:sz w:val="24"/>
          <w:szCs w:val="24"/>
        </w:rPr>
        <w:t xml:space="preserve"> argues that the key issue is whether people can say what they want to say when and where they want to say it, or must they re-encode their thoughts to make them understood in the public domain?</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Kramarae’s</w:t>
      </w:r>
      <w:proofErr w:type="spellEnd"/>
      <w:r w:rsidRPr="00E95F60">
        <w:rPr>
          <w:rFonts w:ascii="Times New Roman" w:eastAsia="Times New Roman" w:hAnsi="Times New Roman" w:cs="Times New Roman"/>
          <w:sz w:val="24"/>
          <w:szCs w:val="24"/>
        </w:rPr>
        <w:t xml:space="preserve"> extension of the </w:t>
      </w:r>
      <w:proofErr w:type="spellStart"/>
      <w:r w:rsidRPr="00E95F60">
        <w:rPr>
          <w:rFonts w:ascii="Times New Roman" w:eastAsia="Times New Roman" w:hAnsi="Times New Roman" w:cs="Times New Roman"/>
          <w:sz w:val="24"/>
          <w:szCs w:val="24"/>
        </w:rPr>
        <w:t>Ardeners</w:t>
      </w:r>
      <w:proofErr w:type="spellEnd"/>
      <w:r w:rsidRPr="00E95F60">
        <w:rPr>
          <w:rFonts w:ascii="Times New Roman" w:eastAsia="Times New Roman" w:hAnsi="Times New Roman" w:cs="Times New Roman"/>
          <w:sz w:val="24"/>
          <w:szCs w:val="24"/>
        </w:rPr>
        <w:t>’ initial concept explores why women are muted and how to free them.</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She argues that the public-private distinction in language exaggerates gender differences, poses separate sexual spheres of activity, and devalues private communication.</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masculine power to name experience.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Kramarae’s</w:t>
      </w:r>
      <w:proofErr w:type="spellEnd"/>
      <w:r w:rsidRPr="00E95F60">
        <w:rPr>
          <w:rFonts w:ascii="Times New Roman" w:eastAsia="Times New Roman" w:hAnsi="Times New Roman" w:cs="Times New Roman"/>
          <w:sz w:val="24"/>
          <w:szCs w:val="24"/>
        </w:rPr>
        <w:t xml:space="preserve"> basic assumption is that women perceive the world differently from men because of women’s and men’s different experiences and activities rooted in the division of labor.</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argues that because of their political dominance, men’s system of perception is dominant, impeding the free expression of women’s alternative models of the world.</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Men’s control of the dominant mode of expression has produced a vast stock of derogatory, gender-specific terms to refer to women’s talking.</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There are also more words to describe sexually promiscuous women than men.</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Sapir-Whorf hypothesis suggests that muted women may come to doubt the validity of their experience and the legitimacy of their feelings.</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Men as the gatekeepers of communication.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lastRenderedPageBreak/>
        <w:t>Kramarae</w:t>
      </w:r>
      <w:proofErr w:type="spellEnd"/>
      <w:r w:rsidRPr="00E95F60">
        <w:rPr>
          <w:rFonts w:ascii="Times New Roman" w:eastAsia="Times New Roman" w:hAnsi="Times New Roman" w:cs="Times New Roman"/>
          <w:sz w:val="24"/>
          <w:szCs w:val="24"/>
        </w:rPr>
        <w:t xml:space="preserve"> believes that even if the public mode of expression contained a rich vocabulary to describe feminine experience, women would still be muted if their modes of expression were ignored or ridiculed. </w:t>
      </w:r>
    </w:p>
    <w:p w:rsidR="00E95F60" w:rsidRPr="00E95F60" w:rsidRDefault="00E95F60" w:rsidP="00E95F60">
      <w:pPr>
        <w:numPr>
          <w:ilvl w:val="2"/>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cultural establishment virtually excludes women’s art, poetry, plays, film, and so forth.</w:t>
      </w:r>
    </w:p>
    <w:p w:rsidR="00E95F60" w:rsidRPr="00E95F60" w:rsidRDefault="00E95F60" w:rsidP="00E95F60">
      <w:pPr>
        <w:numPr>
          <w:ilvl w:val="2"/>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Mainstream communication is “</w:t>
      </w:r>
      <w:proofErr w:type="spellStart"/>
      <w:r w:rsidRPr="00E95F60">
        <w:rPr>
          <w:rFonts w:ascii="Times New Roman" w:eastAsia="Times New Roman" w:hAnsi="Times New Roman" w:cs="Times New Roman"/>
          <w:sz w:val="24"/>
          <w:szCs w:val="24"/>
        </w:rPr>
        <w:t>malestream</w:t>
      </w:r>
      <w:proofErr w:type="spellEnd"/>
      <w:r w:rsidRPr="00E95F60">
        <w:rPr>
          <w:rFonts w:ascii="Times New Roman" w:eastAsia="Times New Roman" w:hAnsi="Times New Roman" w:cs="Times New Roman"/>
          <w:sz w:val="24"/>
          <w:szCs w:val="24"/>
        </w:rPr>
        <w:t>” expression.</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Authors such as Virginia Woolf and Dorothy Smith have argued that women have not been given their rightful place in history.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cites the politics surrounding her change of name as an example of male control.</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The unfulfilled promise of the Internet. </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Internet demonstrates men’s gatekeeper role.</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Metaphors used to describe the Internet reveal why women are often unable to gain access to cyberspace or find the atmosphere of the Internet unappealing.</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Internet offers the potential for women to find community, but there are limits.</w:t>
      </w:r>
    </w:p>
    <w:p w:rsidR="00E95F60" w:rsidRPr="00E95F60" w:rsidRDefault="00E95F60" w:rsidP="00E95F60">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feels that, because the technology is interactive, cyberspace has the potential to be a humane space for women.</w:t>
      </w:r>
    </w:p>
    <w:p w:rsidR="00E95F60" w:rsidRPr="00E95F60" w:rsidRDefault="00E95F60" w:rsidP="00E95F6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Women’s truth into men’s talk: the problem of translation. </w:t>
      </w:r>
    </w:p>
    <w:p w:rsidR="00E95F60" w:rsidRPr="00E95F60" w:rsidRDefault="00E95F60" w:rsidP="00E95F60">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believes that in order to participate in society, women must transform their own models in terms of the received male system of expression.</w:t>
      </w:r>
    </w:p>
    <w:p w:rsidR="00E95F60" w:rsidRPr="00E95F60" w:rsidRDefault="00E95F60" w:rsidP="00E95F60">
      <w:pPr>
        <w:numPr>
          <w:ilvl w:val="1"/>
          <w:numId w:val="26"/>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This translation process requires constant effort and leaves women wondering if they said it right.</w:t>
      </w:r>
    </w:p>
    <w:p w:rsidR="00E95F60" w:rsidRPr="00E95F60" w:rsidRDefault="00E95F60" w:rsidP="00E95F60">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Speaking out in private: networking with women. </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believes that females are likely to find ways to express themselves outside the dominant public modes of expression used by males.</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She labels women’s outlets the female “sub-version” that runs beneath the surface of male orthodoxy.</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She is convinced that males have more difficulty than females understanding what members of the other gender mean because they haven’t made the effort.</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Dale Spender hypothesizes that men realize that listening to women would involve a renunciation of their privileged position.</w:t>
      </w:r>
    </w:p>
    <w:p w:rsidR="00E95F60" w:rsidRPr="00E95F60" w:rsidRDefault="00E95F60" w:rsidP="00E95F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Speaking out in public: a feminist dictionary. </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ultimate goal of muted group theory is to change the man-made linguistic system that oppresses women.</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Such reform includes challenging sexist dictionaries.</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w:t>
      </w:r>
      <w:proofErr w:type="spellEnd"/>
      <w:r w:rsidRPr="00E95F60">
        <w:rPr>
          <w:rFonts w:ascii="Times New Roman" w:eastAsia="Times New Roman" w:hAnsi="Times New Roman" w:cs="Times New Roman"/>
          <w:sz w:val="24"/>
          <w:szCs w:val="24"/>
        </w:rPr>
        <w:t xml:space="preserve"> and Paula </w:t>
      </w:r>
      <w:proofErr w:type="spellStart"/>
      <w:r w:rsidRPr="00E95F60">
        <w:rPr>
          <w:rFonts w:ascii="Times New Roman" w:eastAsia="Times New Roman" w:hAnsi="Times New Roman" w:cs="Times New Roman"/>
          <w:sz w:val="24"/>
          <w:szCs w:val="24"/>
        </w:rPr>
        <w:t>Treichler</w:t>
      </w:r>
      <w:proofErr w:type="spellEnd"/>
      <w:r w:rsidRPr="00E95F60">
        <w:rPr>
          <w:rFonts w:ascii="Times New Roman" w:eastAsia="Times New Roman" w:hAnsi="Times New Roman" w:cs="Times New Roman"/>
          <w:sz w:val="24"/>
          <w:szCs w:val="24"/>
        </w:rPr>
        <w:t xml:space="preserve"> compiled a feminist dictionary.</w:t>
      </w:r>
    </w:p>
    <w:p w:rsidR="00E95F60" w:rsidRPr="00E95F60" w:rsidRDefault="00E95F60" w:rsidP="00E95F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Sexual harassment: coining a term to label experience. </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popularization of the term sexual harassment represents a great victory for feminist communication scholarship—encoding women’s experience into the received language of society.</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Although unwanted sexual attention is not new, until recently it went unnamed.</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The battle over sexual harassment is as much a struggle over language as it is over sexual conduct.</w:t>
      </w:r>
    </w:p>
    <w:p w:rsidR="00E95F60" w:rsidRPr="00E95F60" w:rsidRDefault="00E95F60" w:rsidP="00E95F6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Critique: Do men mean to mute? </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lastRenderedPageBreak/>
        <w:t>Kramarae’s</w:t>
      </w:r>
      <w:proofErr w:type="spellEnd"/>
      <w:r w:rsidRPr="00E95F60">
        <w:rPr>
          <w:rFonts w:ascii="Times New Roman" w:eastAsia="Times New Roman" w:hAnsi="Times New Roman" w:cs="Times New Roman"/>
          <w:sz w:val="24"/>
          <w:szCs w:val="24"/>
        </w:rPr>
        <w:t xml:space="preserve"> central contention that questions of power are central to all human relationships is supported by </w:t>
      </w:r>
      <w:proofErr w:type="spellStart"/>
      <w:r w:rsidRPr="00E95F60">
        <w:rPr>
          <w:rFonts w:ascii="Times New Roman" w:eastAsia="Times New Roman" w:hAnsi="Times New Roman" w:cs="Times New Roman"/>
          <w:sz w:val="24"/>
          <w:szCs w:val="24"/>
        </w:rPr>
        <w:t>Watzlawick’s</w:t>
      </w:r>
      <w:proofErr w:type="spellEnd"/>
      <w:r w:rsidRPr="00E95F60">
        <w:rPr>
          <w:rFonts w:ascii="Times New Roman" w:eastAsia="Times New Roman" w:hAnsi="Times New Roman" w:cs="Times New Roman"/>
          <w:sz w:val="24"/>
          <w:szCs w:val="24"/>
        </w:rPr>
        <w:t xml:space="preserve"> interactional view and Baxter and Montgomery’s dialectical perspective.</w:t>
      </w:r>
    </w:p>
    <w:p w:rsidR="00E95F60" w:rsidRPr="00E95F60" w:rsidRDefault="00E95F60" w:rsidP="00E95F60">
      <w:pPr>
        <w:numPr>
          <w:ilvl w:val="1"/>
          <w:numId w:val="27"/>
        </w:numPr>
        <w:spacing w:before="100" w:beforeAutospacing="1" w:after="100" w:afterAutospacing="1" w:line="240" w:lineRule="auto"/>
        <w:ind w:left="1440" w:hanging="360"/>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Her perspective on men’s motives is contested by scholars such as </w:t>
      </w:r>
      <w:proofErr w:type="spellStart"/>
      <w:r w:rsidRPr="00E95F60">
        <w:rPr>
          <w:rFonts w:ascii="Times New Roman" w:eastAsia="Times New Roman" w:hAnsi="Times New Roman" w:cs="Times New Roman"/>
          <w:sz w:val="24"/>
          <w:szCs w:val="24"/>
        </w:rPr>
        <w:t>Tannen</w:t>
      </w:r>
      <w:proofErr w:type="spellEnd"/>
      <w:r w:rsidRPr="00E95F60">
        <w:rPr>
          <w:rFonts w:ascii="Times New Roman" w:eastAsia="Times New Roman" w:hAnsi="Times New Roman" w:cs="Times New Roman"/>
          <w:sz w:val="24"/>
          <w:szCs w:val="24"/>
        </w:rPr>
        <w:t>.</w:t>
      </w:r>
    </w:p>
    <w:p w:rsidR="00E95F60" w:rsidRPr="00E95F60" w:rsidRDefault="00E95F60" w:rsidP="00E95F60">
      <w:pPr>
        <w:spacing w:before="100" w:beforeAutospacing="1" w:after="100" w:afterAutospacing="1" w:line="240" w:lineRule="auto"/>
        <w:outlineLvl w:val="1"/>
        <w:rPr>
          <w:rFonts w:ascii="Times New Roman" w:eastAsia="Times New Roman" w:hAnsi="Times New Roman" w:cs="Times New Roman"/>
          <w:b/>
          <w:bCs/>
        </w:rPr>
      </w:pPr>
      <w:r w:rsidRPr="00E95F60">
        <w:rPr>
          <w:rFonts w:ascii="Times New Roman" w:eastAsia="Times New Roman" w:hAnsi="Times New Roman" w:cs="Times New Roman"/>
          <w:b/>
          <w:bCs/>
        </w:rPr>
        <w:t>Key Names and Terms</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i/>
          <w:iCs/>
          <w:sz w:val="24"/>
          <w:szCs w:val="24"/>
        </w:rPr>
        <w:t>Cheris</w:t>
      </w:r>
      <w:proofErr w:type="spellEnd"/>
      <w:r w:rsidRPr="00E95F60">
        <w:rPr>
          <w:rFonts w:ascii="Times New Roman" w:eastAsia="Times New Roman" w:hAnsi="Times New Roman" w:cs="Times New Roman"/>
          <w:i/>
          <w:iCs/>
          <w:sz w:val="24"/>
          <w:szCs w:val="24"/>
        </w:rPr>
        <w:t xml:space="preserve"> </w:t>
      </w:r>
      <w:proofErr w:type="spellStart"/>
      <w:r w:rsidRPr="00E95F60">
        <w:rPr>
          <w:rFonts w:ascii="Times New Roman" w:eastAsia="Times New Roman" w:hAnsi="Times New Roman" w:cs="Times New Roman"/>
          <w:i/>
          <w:iCs/>
          <w:sz w:val="24"/>
          <w:szCs w:val="24"/>
        </w:rPr>
        <w:t>Kramarae</w:t>
      </w:r>
      <w:proofErr w:type="spellEnd"/>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Professor emeritus from the University of Illinois and a visiting professor at the Center for the Study of Women at the University of Oregon; leader in the study of muted group theory.</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Muted Group Theory</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An approach to communication that considers women a muted group because man-made language aids in defining, depreciating, and excluding them.</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 xml:space="preserve">Edwin </w:t>
      </w:r>
      <w:proofErr w:type="spellStart"/>
      <w:r w:rsidRPr="00E95F60">
        <w:rPr>
          <w:rFonts w:ascii="Times New Roman" w:eastAsia="Times New Roman" w:hAnsi="Times New Roman" w:cs="Times New Roman"/>
          <w:i/>
          <w:iCs/>
          <w:sz w:val="24"/>
          <w:szCs w:val="24"/>
        </w:rPr>
        <w:t>Ardener</w:t>
      </w:r>
      <w:proofErr w:type="spellEnd"/>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 social anthropologist at Oxford University who first proposed the idea that women are a muted group.</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 xml:space="preserve">Shirley </w:t>
      </w:r>
      <w:proofErr w:type="spellStart"/>
      <w:r w:rsidRPr="00E95F60">
        <w:rPr>
          <w:rFonts w:ascii="Times New Roman" w:eastAsia="Times New Roman" w:hAnsi="Times New Roman" w:cs="Times New Roman"/>
          <w:i/>
          <w:iCs/>
          <w:sz w:val="24"/>
          <w:szCs w:val="24"/>
        </w:rPr>
        <w:t>Ardener</w:t>
      </w:r>
      <w:proofErr w:type="spellEnd"/>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An Oxford University researcher who collaborated with Edwin </w:t>
      </w:r>
      <w:proofErr w:type="spellStart"/>
      <w:r w:rsidRPr="00E95F60">
        <w:rPr>
          <w:rFonts w:ascii="Times New Roman" w:eastAsia="Times New Roman" w:hAnsi="Times New Roman" w:cs="Times New Roman"/>
          <w:sz w:val="24"/>
          <w:szCs w:val="24"/>
        </w:rPr>
        <w:t>Ardener</w:t>
      </w:r>
      <w:proofErr w:type="spellEnd"/>
      <w:r w:rsidRPr="00E95F60">
        <w:rPr>
          <w:rFonts w:ascii="Times New Roman" w:eastAsia="Times New Roman" w:hAnsi="Times New Roman" w:cs="Times New Roman"/>
          <w:sz w:val="24"/>
          <w:szCs w:val="24"/>
        </w:rPr>
        <w:t xml:space="preserve"> on the development of muted group theory.</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Gatekeepers</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Editors and other arbiters of cultured who determine which books, essays, poetry, play, film scripts, etc. will appear in the mass media</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Virginia Woolf</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 British novelist who protested women’s absence in recorded history.</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Dorothy Smith</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 xml:space="preserve">A feminist writer who claims that women’s absence in history is a result of male control of scholarship.  </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Dale Spender</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 British author who hypothesizes that men realize that listening to women would involve a renunciation of their privileged position.</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 xml:space="preserve">Paula </w:t>
      </w:r>
      <w:proofErr w:type="spellStart"/>
      <w:r w:rsidRPr="00E95F60">
        <w:rPr>
          <w:rFonts w:ascii="Times New Roman" w:eastAsia="Times New Roman" w:hAnsi="Times New Roman" w:cs="Times New Roman"/>
          <w:i/>
          <w:iCs/>
          <w:sz w:val="24"/>
          <w:szCs w:val="24"/>
        </w:rPr>
        <w:t>Treichler</w:t>
      </w:r>
      <w:proofErr w:type="spellEnd"/>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proofErr w:type="spellStart"/>
      <w:r w:rsidRPr="00E95F60">
        <w:rPr>
          <w:rFonts w:ascii="Times New Roman" w:eastAsia="Times New Roman" w:hAnsi="Times New Roman" w:cs="Times New Roman"/>
          <w:sz w:val="24"/>
          <w:szCs w:val="24"/>
        </w:rPr>
        <w:t>Kramarae’s</w:t>
      </w:r>
      <w:proofErr w:type="spellEnd"/>
      <w:r w:rsidRPr="00E95F60">
        <w:rPr>
          <w:rFonts w:ascii="Times New Roman" w:eastAsia="Times New Roman" w:hAnsi="Times New Roman" w:cs="Times New Roman"/>
          <w:sz w:val="24"/>
          <w:szCs w:val="24"/>
        </w:rPr>
        <w:t xml:space="preserve"> collaborator on a feminist dictionary.</w:t>
      </w:r>
    </w:p>
    <w:p w:rsidR="00E95F60" w:rsidRPr="00E95F60" w:rsidRDefault="00E95F60" w:rsidP="00E95F6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i/>
          <w:iCs/>
          <w:sz w:val="24"/>
          <w:szCs w:val="24"/>
        </w:rPr>
        <w:t>Sexual Harassment</w:t>
      </w:r>
    </w:p>
    <w:p w:rsidR="00E95F60" w:rsidRPr="00E95F60" w:rsidRDefault="00E95F60" w:rsidP="00E95F60">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E95F60">
        <w:rPr>
          <w:rFonts w:ascii="Times New Roman" w:eastAsia="Times New Roman" w:hAnsi="Times New Roman" w:cs="Times New Roman"/>
          <w:sz w:val="24"/>
          <w:szCs w:val="24"/>
        </w:rPr>
        <w:t>An unwanted imposition of sexual requirements in the context of a relationship of unequal power.</w:t>
      </w:r>
    </w:p>
    <w:p w:rsidR="00E95F60" w:rsidRPr="00F71A1E" w:rsidRDefault="00E95F60" w:rsidP="00E95F60">
      <w:pPr>
        <w:spacing w:after="0" w:line="240" w:lineRule="auto"/>
        <w:rPr>
          <w:rFonts w:asciiTheme="majorBidi" w:eastAsia="Times New Roman" w:hAnsiTheme="majorBidi" w:cstheme="majorBidi"/>
          <w:b/>
          <w:bCs/>
          <w:sz w:val="36"/>
          <w:szCs w:val="36"/>
        </w:rPr>
      </w:pPr>
    </w:p>
    <w:sectPr w:rsidR="00E95F60" w:rsidRPr="00F71A1E" w:rsidSect="000F05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D3E1A"/>
    <w:multiLevelType w:val="multilevel"/>
    <w:tmpl w:val="56427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F59D4"/>
    <w:multiLevelType w:val="multilevel"/>
    <w:tmpl w:val="B152349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16502CB"/>
    <w:multiLevelType w:val="multilevel"/>
    <w:tmpl w:val="A1304A1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15EA5C11"/>
    <w:multiLevelType w:val="multilevel"/>
    <w:tmpl w:val="79ECC8F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16DE064E"/>
    <w:multiLevelType w:val="multilevel"/>
    <w:tmpl w:val="F89AD5E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4BD3069"/>
    <w:multiLevelType w:val="multilevel"/>
    <w:tmpl w:val="F372143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75346C7"/>
    <w:multiLevelType w:val="multilevel"/>
    <w:tmpl w:val="0568ABC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9014EE5"/>
    <w:multiLevelType w:val="multilevel"/>
    <w:tmpl w:val="C0FA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280B8B"/>
    <w:multiLevelType w:val="multilevel"/>
    <w:tmpl w:val="EC0A042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9D55A54"/>
    <w:multiLevelType w:val="multilevel"/>
    <w:tmpl w:val="2D94CB1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3C1106B5"/>
    <w:multiLevelType w:val="multilevel"/>
    <w:tmpl w:val="18E0C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03B62"/>
    <w:multiLevelType w:val="multilevel"/>
    <w:tmpl w:val="D32A8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752C3"/>
    <w:multiLevelType w:val="multilevel"/>
    <w:tmpl w:val="9D98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C17E9B"/>
    <w:multiLevelType w:val="multilevel"/>
    <w:tmpl w:val="91DAF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6169DD"/>
    <w:multiLevelType w:val="multilevel"/>
    <w:tmpl w:val="0770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BD64DF"/>
    <w:multiLevelType w:val="multilevel"/>
    <w:tmpl w:val="1BAA8E8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5A401302"/>
    <w:multiLevelType w:val="multilevel"/>
    <w:tmpl w:val="E4A66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F11497"/>
    <w:multiLevelType w:val="multilevel"/>
    <w:tmpl w:val="17AA2EE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6454297E"/>
    <w:multiLevelType w:val="multilevel"/>
    <w:tmpl w:val="BE5C86D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781D3631"/>
    <w:multiLevelType w:val="multilevel"/>
    <w:tmpl w:val="5186EFEA"/>
    <w:lvl w:ilvl="0">
      <w:start w:val="5"/>
      <w:numFmt w:val="upperRoman"/>
      <w:lvlText w:val="%1."/>
      <w:lvlJc w:val="right"/>
      <w:pPr>
        <w:tabs>
          <w:tab w:val="num" w:pos="540"/>
        </w:tabs>
        <w:ind w:left="540" w:hanging="360"/>
      </w:pPr>
    </w:lvl>
    <w:lvl w:ilvl="1">
      <w:start w:val="1"/>
      <w:numFmt w:val="upperLetter"/>
      <w:lvlText w:val="%2."/>
      <w:lvlJc w:val="right"/>
      <w:pPr>
        <w:tabs>
          <w:tab w:val="num" w:pos="1260"/>
        </w:tabs>
        <w:ind w:left="1260" w:hanging="360"/>
      </w:pPr>
    </w:lvl>
    <w:lvl w:ilvl="2">
      <w:start w:val="1"/>
      <w:numFmt w:val="decimal"/>
      <w:lvlText w:val="%3."/>
      <w:lvlJc w:val="right"/>
      <w:pPr>
        <w:tabs>
          <w:tab w:val="num" w:pos="1980"/>
        </w:tabs>
        <w:ind w:left="1980" w:hanging="360"/>
      </w:pPr>
    </w:lvl>
    <w:lvl w:ilvl="3" w:tentative="1">
      <w:start w:val="1"/>
      <w:numFmt w:val="upperRoman"/>
      <w:lvlText w:val="%4."/>
      <w:lvlJc w:val="right"/>
      <w:pPr>
        <w:tabs>
          <w:tab w:val="num" w:pos="2700"/>
        </w:tabs>
        <w:ind w:left="2700" w:hanging="360"/>
      </w:pPr>
    </w:lvl>
    <w:lvl w:ilvl="4" w:tentative="1">
      <w:start w:val="1"/>
      <w:numFmt w:val="upperRoman"/>
      <w:lvlText w:val="%5."/>
      <w:lvlJc w:val="right"/>
      <w:pPr>
        <w:tabs>
          <w:tab w:val="num" w:pos="3420"/>
        </w:tabs>
        <w:ind w:left="3420" w:hanging="360"/>
      </w:pPr>
    </w:lvl>
    <w:lvl w:ilvl="5" w:tentative="1">
      <w:start w:val="1"/>
      <w:numFmt w:val="upperRoman"/>
      <w:lvlText w:val="%6."/>
      <w:lvlJc w:val="right"/>
      <w:pPr>
        <w:tabs>
          <w:tab w:val="num" w:pos="4140"/>
        </w:tabs>
        <w:ind w:left="4140" w:hanging="360"/>
      </w:pPr>
    </w:lvl>
    <w:lvl w:ilvl="6" w:tentative="1">
      <w:start w:val="1"/>
      <w:numFmt w:val="upperRoman"/>
      <w:lvlText w:val="%7."/>
      <w:lvlJc w:val="right"/>
      <w:pPr>
        <w:tabs>
          <w:tab w:val="num" w:pos="4860"/>
        </w:tabs>
        <w:ind w:left="4860" w:hanging="360"/>
      </w:pPr>
    </w:lvl>
    <w:lvl w:ilvl="7" w:tentative="1">
      <w:start w:val="1"/>
      <w:numFmt w:val="upperRoman"/>
      <w:lvlText w:val="%8."/>
      <w:lvlJc w:val="right"/>
      <w:pPr>
        <w:tabs>
          <w:tab w:val="num" w:pos="5580"/>
        </w:tabs>
        <w:ind w:left="5580" w:hanging="360"/>
      </w:pPr>
    </w:lvl>
    <w:lvl w:ilvl="8" w:tentative="1">
      <w:start w:val="1"/>
      <w:numFmt w:val="upperRoman"/>
      <w:lvlText w:val="%9."/>
      <w:lvlJc w:val="right"/>
      <w:pPr>
        <w:tabs>
          <w:tab w:val="num" w:pos="6300"/>
        </w:tabs>
        <w:ind w:left="6300" w:hanging="360"/>
      </w:pPr>
    </w:lvl>
  </w:abstractNum>
  <w:abstractNum w:abstractNumId="20">
    <w:nsid w:val="78BD35F3"/>
    <w:multiLevelType w:val="multilevel"/>
    <w:tmpl w:val="C9B4B4E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7A05598C"/>
    <w:multiLevelType w:val="multilevel"/>
    <w:tmpl w:val="3B8A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08644F"/>
    <w:multiLevelType w:val="multilevel"/>
    <w:tmpl w:val="0848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467047"/>
    <w:multiLevelType w:val="multilevel"/>
    <w:tmpl w:val="5730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11"/>
  </w:num>
  <w:num w:numId="4">
    <w:abstractNumId w:val="5"/>
  </w:num>
  <w:num w:numId="5">
    <w:abstractNumId w:val="10"/>
  </w:num>
  <w:num w:numId="6">
    <w:abstractNumId w:val="15"/>
  </w:num>
  <w:num w:numId="7">
    <w:abstractNumId w:val="13"/>
  </w:num>
  <w:num w:numId="8">
    <w:abstractNumId w:val="8"/>
  </w:num>
  <w:num w:numId="9">
    <w:abstractNumId w:val="21"/>
  </w:num>
  <w:num w:numId="10">
    <w:abstractNumId w:val="4"/>
  </w:num>
  <w:num w:numId="11">
    <w:abstractNumId w:val="0"/>
  </w:num>
  <w:num w:numId="12">
    <w:abstractNumId w:val="17"/>
  </w:num>
  <w:num w:numId="13">
    <w:abstractNumId w:val="23"/>
  </w:num>
  <w:num w:numId="14">
    <w:abstractNumId w:val="3"/>
  </w:num>
  <w:num w:numId="15">
    <w:abstractNumId w:val="12"/>
  </w:num>
  <w:num w:numId="16">
    <w:abstractNumId w:val="19"/>
  </w:num>
  <w:num w:numId="17">
    <w:abstractNumId w:val="14"/>
  </w:num>
  <w:num w:numId="18">
    <w:abstractNumId w:val="1"/>
  </w:num>
  <w:num w:numId="19">
    <w:abstractNumId w:val="9"/>
  </w:num>
  <w:num w:numId="20">
    <w:abstractNumId w:val="9"/>
    <w:lvlOverride w:ilvl="1">
      <w:lvl w:ilvl="1">
        <w:numFmt w:val="decimal"/>
        <w:lvlText w:val="%2."/>
        <w:lvlJc w:val="left"/>
      </w:lvl>
    </w:lvlOverride>
  </w:num>
  <w:num w:numId="21">
    <w:abstractNumId w:val="9"/>
    <w:lvlOverride w:ilvl="1">
      <w:lvl w:ilvl="1">
        <w:numFmt w:val="upperLetter"/>
        <w:lvlText w:val="%2."/>
        <w:lvlJc w:val="left"/>
      </w:lvl>
    </w:lvlOverride>
  </w:num>
  <w:num w:numId="22">
    <w:abstractNumId w:val="22"/>
  </w:num>
  <w:num w:numId="23">
    <w:abstractNumId w:val="20"/>
  </w:num>
  <w:num w:numId="24">
    <w:abstractNumId w:val="7"/>
  </w:num>
  <w:num w:numId="25">
    <w:abstractNumId w:val="2"/>
  </w:num>
  <w:num w:numId="26">
    <w:abstractNumId w:val="2"/>
    <w:lvlOverride w:ilvl="1">
      <w:lvl w:ilvl="1">
        <w:numFmt w:val="decimal"/>
        <w:lvlText w:val="%2."/>
        <w:lvlJc w:val="left"/>
      </w:lvl>
    </w:lvlOverride>
  </w:num>
  <w:num w:numId="27">
    <w:abstractNumId w:val="2"/>
    <w:lvlOverride w:ilvl="1">
      <w:lvl w:ilvl="1">
        <w:numFmt w:val="upperLetter"/>
        <w:lvlText w:val="%2."/>
        <w:lvlJc w:val="left"/>
      </w:lvl>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3F90"/>
    <w:rsid w:val="000F0569"/>
    <w:rsid w:val="002078C6"/>
    <w:rsid w:val="006C5CF9"/>
    <w:rsid w:val="007759C0"/>
    <w:rsid w:val="00E13F90"/>
    <w:rsid w:val="00E95F60"/>
    <w:rsid w:val="00F71A1E"/>
    <w:rsid w:val="00F71B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69"/>
  </w:style>
  <w:style w:type="paragraph" w:styleId="Heading2">
    <w:name w:val="heading 2"/>
    <w:basedOn w:val="Normal"/>
    <w:link w:val="Heading2Char"/>
    <w:uiPriority w:val="9"/>
    <w:qFormat/>
    <w:rsid w:val="00E13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F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13F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3F90"/>
    <w:rPr>
      <w:i/>
      <w:iCs/>
    </w:rPr>
  </w:style>
  <w:style w:type="character" w:styleId="Strong">
    <w:name w:val="Strong"/>
    <w:basedOn w:val="DefaultParagraphFont"/>
    <w:uiPriority w:val="22"/>
    <w:qFormat/>
    <w:rsid w:val="007759C0"/>
    <w:rPr>
      <w:b/>
      <w:bCs/>
    </w:rPr>
  </w:style>
  <w:style w:type="paragraph" w:styleId="ListParagraph">
    <w:name w:val="List Paragraph"/>
    <w:basedOn w:val="Normal"/>
    <w:uiPriority w:val="34"/>
    <w:qFormat/>
    <w:rsid w:val="00F71A1E"/>
    <w:pPr>
      <w:ind w:left="720"/>
      <w:contextualSpacing/>
    </w:pPr>
  </w:style>
</w:styles>
</file>

<file path=word/webSettings.xml><?xml version="1.0" encoding="utf-8"?>
<w:webSettings xmlns:r="http://schemas.openxmlformats.org/officeDocument/2006/relationships" xmlns:w="http://schemas.openxmlformats.org/wordprocessingml/2006/main">
  <w:divs>
    <w:div w:id="86734023">
      <w:bodyDiv w:val="1"/>
      <w:marLeft w:val="0"/>
      <w:marRight w:val="0"/>
      <w:marTop w:val="0"/>
      <w:marBottom w:val="0"/>
      <w:divBdr>
        <w:top w:val="none" w:sz="0" w:space="0" w:color="auto"/>
        <w:left w:val="none" w:sz="0" w:space="0" w:color="auto"/>
        <w:bottom w:val="none" w:sz="0" w:space="0" w:color="auto"/>
        <w:right w:val="none" w:sz="0" w:space="0" w:color="auto"/>
      </w:divBdr>
    </w:div>
    <w:div w:id="160244161">
      <w:bodyDiv w:val="1"/>
      <w:marLeft w:val="0"/>
      <w:marRight w:val="0"/>
      <w:marTop w:val="0"/>
      <w:marBottom w:val="0"/>
      <w:divBdr>
        <w:top w:val="none" w:sz="0" w:space="0" w:color="auto"/>
        <w:left w:val="none" w:sz="0" w:space="0" w:color="auto"/>
        <w:bottom w:val="none" w:sz="0" w:space="0" w:color="auto"/>
        <w:right w:val="none" w:sz="0" w:space="0" w:color="auto"/>
      </w:divBdr>
      <w:divsChild>
        <w:div w:id="1328292339">
          <w:marLeft w:val="0"/>
          <w:marRight w:val="0"/>
          <w:marTop w:val="0"/>
          <w:marBottom w:val="0"/>
          <w:divBdr>
            <w:top w:val="none" w:sz="0" w:space="0" w:color="auto"/>
            <w:left w:val="none" w:sz="0" w:space="0" w:color="auto"/>
            <w:bottom w:val="none" w:sz="0" w:space="0" w:color="auto"/>
            <w:right w:val="none" w:sz="0" w:space="0" w:color="auto"/>
          </w:divBdr>
        </w:div>
      </w:divsChild>
    </w:div>
    <w:div w:id="241064560">
      <w:bodyDiv w:val="1"/>
      <w:marLeft w:val="0"/>
      <w:marRight w:val="0"/>
      <w:marTop w:val="0"/>
      <w:marBottom w:val="0"/>
      <w:divBdr>
        <w:top w:val="none" w:sz="0" w:space="0" w:color="auto"/>
        <w:left w:val="none" w:sz="0" w:space="0" w:color="auto"/>
        <w:bottom w:val="none" w:sz="0" w:space="0" w:color="auto"/>
        <w:right w:val="none" w:sz="0" w:space="0" w:color="auto"/>
      </w:divBdr>
      <w:divsChild>
        <w:div w:id="820775073">
          <w:marLeft w:val="0"/>
          <w:marRight w:val="0"/>
          <w:marTop w:val="0"/>
          <w:marBottom w:val="0"/>
          <w:divBdr>
            <w:top w:val="none" w:sz="0" w:space="0" w:color="auto"/>
            <w:left w:val="none" w:sz="0" w:space="0" w:color="auto"/>
            <w:bottom w:val="none" w:sz="0" w:space="0" w:color="auto"/>
            <w:right w:val="none" w:sz="0" w:space="0" w:color="auto"/>
          </w:divBdr>
        </w:div>
      </w:divsChild>
    </w:div>
    <w:div w:id="256525845">
      <w:bodyDiv w:val="1"/>
      <w:marLeft w:val="0"/>
      <w:marRight w:val="0"/>
      <w:marTop w:val="0"/>
      <w:marBottom w:val="0"/>
      <w:divBdr>
        <w:top w:val="none" w:sz="0" w:space="0" w:color="auto"/>
        <w:left w:val="none" w:sz="0" w:space="0" w:color="auto"/>
        <w:bottom w:val="none" w:sz="0" w:space="0" w:color="auto"/>
        <w:right w:val="none" w:sz="0" w:space="0" w:color="auto"/>
      </w:divBdr>
    </w:div>
    <w:div w:id="258486412">
      <w:bodyDiv w:val="1"/>
      <w:marLeft w:val="0"/>
      <w:marRight w:val="0"/>
      <w:marTop w:val="0"/>
      <w:marBottom w:val="0"/>
      <w:divBdr>
        <w:top w:val="none" w:sz="0" w:space="0" w:color="auto"/>
        <w:left w:val="none" w:sz="0" w:space="0" w:color="auto"/>
        <w:bottom w:val="none" w:sz="0" w:space="0" w:color="auto"/>
        <w:right w:val="none" w:sz="0" w:space="0" w:color="auto"/>
      </w:divBdr>
      <w:divsChild>
        <w:div w:id="883636538">
          <w:marLeft w:val="0"/>
          <w:marRight w:val="0"/>
          <w:marTop w:val="0"/>
          <w:marBottom w:val="0"/>
          <w:divBdr>
            <w:top w:val="none" w:sz="0" w:space="0" w:color="auto"/>
            <w:left w:val="none" w:sz="0" w:space="0" w:color="auto"/>
            <w:bottom w:val="none" w:sz="0" w:space="0" w:color="auto"/>
            <w:right w:val="none" w:sz="0" w:space="0" w:color="auto"/>
          </w:divBdr>
        </w:div>
      </w:divsChild>
    </w:div>
    <w:div w:id="398872094">
      <w:bodyDiv w:val="1"/>
      <w:marLeft w:val="0"/>
      <w:marRight w:val="0"/>
      <w:marTop w:val="0"/>
      <w:marBottom w:val="0"/>
      <w:divBdr>
        <w:top w:val="none" w:sz="0" w:space="0" w:color="auto"/>
        <w:left w:val="none" w:sz="0" w:space="0" w:color="auto"/>
        <w:bottom w:val="none" w:sz="0" w:space="0" w:color="auto"/>
        <w:right w:val="none" w:sz="0" w:space="0" w:color="auto"/>
      </w:divBdr>
      <w:divsChild>
        <w:div w:id="515077032">
          <w:marLeft w:val="0"/>
          <w:marRight w:val="0"/>
          <w:marTop w:val="0"/>
          <w:marBottom w:val="0"/>
          <w:divBdr>
            <w:top w:val="none" w:sz="0" w:space="0" w:color="auto"/>
            <w:left w:val="none" w:sz="0" w:space="0" w:color="auto"/>
            <w:bottom w:val="none" w:sz="0" w:space="0" w:color="auto"/>
            <w:right w:val="none" w:sz="0" w:space="0" w:color="auto"/>
          </w:divBdr>
        </w:div>
      </w:divsChild>
    </w:div>
    <w:div w:id="529613982">
      <w:bodyDiv w:val="1"/>
      <w:marLeft w:val="0"/>
      <w:marRight w:val="0"/>
      <w:marTop w:val="0"/>
      <w:marBottom w:val="0"/>
      <w:divBdr>
        <w:top w:val="none" w:sz="0" w:space="0" w:color="auto"/>
        <w:left w:val="none" w:sz="0" w:space="0" w:color="auto"/>
        <w:bottom w:val="none" w:sz="0" w:space="0" w:color="auto"/>
        <w:right w:val="none" w:sz="0" w:space="0" w:color="auto"/>
      </w:divBdr>
    </w:div>
    <w:div w:id="606618297">
      <w:bodyDiv w:val="1"/>
      <w:marLeft w:val="0"/>
      <w:marRight w:val="0"/>
      <w:marTop w:val="0"/>
      <w:marBottom w:val="0"/>
      <w:divBdr>
        <w:top w:val="none" w:sz="0" w:space="0" w:color="auto"/>
        <w:left w:val="none" w:sz="0" w:space="0" w:color="auto"/>
        <w:bottom w:val="none" w:sz="0" w:space="0" w:color="auto"/>
        <w:right w:val="none" w:sz="0" w:space="0" w:color="auto"/>
      </w:divBdr>
      <w:divsChild>
        <w:div w:id="43919037">
          <w:marLeft w:val="0"/>
          <w:marRight w:val="0"/>
          <w:marTop w:val="0"/>
          <w:marBottom w:val="0"/>
          <w:divBdr>
            <w:top w:val="none" w:sz="0" w:space="0" w:color="auto"/>
            <w:left w:val="none" w:sz="0" w:space="0" w:color="auto"/>
            <w:bottom w:val="none" w:sz="0" w:space="0" w:color="auto"/>
            <w:right w:val="none" w:sz="0" w:space="0" w:color="auto"/>
          </w:divBdr>
        </w:div>
      </w:divsChild>
    </w:div>
    <w:div w:id="683871641">
      <w:bodyDiv w:val="1"/>
      <w:marLeft w:val="0"/>
      <w:marRight w:val="0"/>
      <w:marTop w:val="0"/>
      <w:marBottom w:val="0"/>
      <w:divBdr>
        <w:top w:val="none" w:sz="0" w:space="0" w:color="auto"/>
        <w:left w:val="none" w:sz="0" w:space="0" w:color="auto"/>
        <w:bottom w:val="none" w:sz="0" w:space="0" w:color="auto"/>
        <w:right w:val="none" w:sz="0" w:space="0" w:color="auto"/>
      </w:divBdr>
      <w:divsChild>
        <w:div w:id="560596793">
          <w:marLeft w:val="0"/>
          <w:marRight w:val="0"/>
          <w:marTop w:val="0"/>
          <w:marBottom w:val="0"/>
          <w:divBdr>
            <w:top w:val="none" w:sz="0" w:space="0" w:color="auto"/>
            <w:left w:val="none" w:sz="0" w:space="0" w:color="auto"/>
            <w:bottom w:val="none" w:sz="0" w:space="0" w:color="auto"/>
            <w:right w:val="none" w:sz="0" w:space="0" w:color="auto"/>
          </w:divBdr>
        </w:div>
      </w:divsChild>
    </w:div>
    <w:div w:id="743573277">
      <w:bodyDiv w:val="1"/>
      <w:marLeft w:val="0"/>
      <w:marRight w:val="0"/>
      <w:marTop w:val="0"/>
      <w:marBottom w:val="0"/>
      <w:divBdr>
        <w:top w:val="none" w:sz="0" w:space="0" w:color="auto"/>
        <w:left w:val="none" w:sz="0" w:space="0" w:color="auto"/>
        <w:bottom w:val="none" w:sz="0" w:space="0" w:color="auto"/>
        <w:right w:val="none" w:sz="0" w:space="0" w:color="auto"/>
      </w:divBdr>
      <w:divsChild>
        <w:div w:id="688215130">
          <w:marLeft w:val="0"/>
          <w:marRight w:val="0"/>
          <w:marTop w:val="0"/>
          <w:marBottom w:val="0"/>
          <w:divBdr>
            <w:top w:val="none" w:sz="0" w:space="0" w:color="auto"/>
            <w:left w:val="none" w:sz="0" w:space="0" w:color="auto"/>
            <w:bottom w:val="none" w:sz="0" w:space="0" w:color="auto"/>
            <w:right w:val="none" w:sz="0" w:space="0" w:color="auto"/>
          </w:divBdr>
        </w:div>
      </w:divsChild>
    </w:div>
    <w:div w:id="814176474">
      <w:bodyDiv w:val="1"/>
      <w:marLeft w:val="0"/>
      <w:marRight w:val="0"/>
      <w:marTop w:val="0"/>
      <w:marBottom w:val="0"/>
      <w:divBdr>
        <w:top w:val="none" w:sz="0" w:space="0" w:color="auto"/>
        <w:left w:val="none" w:sz="0" w:space="0" w:color="auto"/>
        <w:bottom w:val="none" w:sz="0" w:space="0" w:color="auto"/>
        <w:right w:val="none" w:sz="0" w:space="0" w:color="auto"/>
      </w:divBdr>
      <w:divsChild>
        <w:div w:id="1206331132">
          <w:marLeft w:val="0"/>
          <w:marRight w:val="0"/>
          <w:marTop w:val="0"/>
          <w:marBottom w:val="0"/>
          <w:divBdr>
            <w:top w:val="none" w:sz="0" w:space="0" w:color="auto"/>
            <w:left w:val="none" w:sz="0" w:space="0" w:color="auto"/>
            <w:bottom w:val="none" w:sz="0" w:space="0" w:color="auto"/>
            <w:right w:val="none" w:sz="0" w:space="0" w:color="auto"/>
          </w:divBdr>
        </w:div>
      </w:divsChild>
    </w:div>
    <w:div w:id="824706609">
      <w:bodyDiv w:val="1"/>
      <w:marLeft w:val="0"/>
      <w:marRight w:val="0"/>
      <w:marTop w:val="0"/>
      <w:marBottom w:val="0"/>
      <w:divBdr>
        <w:top w:val="none" w:sz="0" w:space="0" w:color="auto"/>
        <w:left w:val="none" w:sz="0" w:space="0" w:color="auto"/>
        <w:bottom w:val="none" w:sz="0" w:space="0" w:color="auto"/>
        <w:right w:val="none" w:sz="0" w:space="0" w:color="auto"/>
      </w:divBdr>
      <w:divsChild>
        <w:div w:id="2053335959">
          <w:marLeft w:val="0"/>
          <w:marRight w:val="0"/>
          <w:marTop w:val="0"/>
          <w:marBottom w:val="0"/>
          <w:divBdr>
            <w:top w:val="none" w:sz="0" w:space="0" w:color="auto"/>
            <w:left w:val="none" w:sz="0" w:space="0" w:color="auto"/>
            <w:bottom w:val="none" w:sz="0" w:space="0" w:color="auto"/>
            <w:right w:val="none" w:sz="0" w:space="0" w:color="auto"/>
          </w:divBdr>
        </w:div>
      </w:divsChild>
    </w:div>
    <w:div w:id="832062142">
      <w:bodyDiv w:val="1"/>
      <w:marLeft w:val="0"/>
      <w:marRight w:val="0"/>
      <w:marTop w:val="0"/>
      <w:marBottom w:val="0"/>
      <w:divBdr>
        <w:top w:val="none" w:sz="0" w:space="0" w:color="auto"/>
        <w:left w:val="none" w:sz="0" w:space="0" w:color="auto"/>
        <w:bottom w:val="none" w:sz="0" w:space="0" w:color="auto"/>
        <w:right w:val="none" w:sz="0" w:space="0" w:color="auto"/>
      </w:divBdr>
      <w:divsChild>
        <w:div w:id="1187795378">
          <w:marLeft w:val="0"/>
          <w:marRight w:val="0"/>
          <w:marTop w:val="0"/>
          <w:marBottom w:val="0"/>
          <w:divBdr>
            <w:top w:val="none" w:sz="0" w:space="0" w:color="auto"/>
            <w:left w:val="none" w:sz="0" w:space="0" w:color="auto"/>
            <w:bottom w:val="none" w:sz="0" w:space="0" w:color="auto"/>
            <w:right w:val="none" w:sz="0" w:space="0" w:color="auto"/>
          </w:divBdr>
        </w:div>
      </w:divsChild>
    </w:div>
    <w:div w:id="860127141">
      <w:bodyDiv w:val="1"/>
      <w:marLeft w:val="0"/>
      <w:marRight w:val="0"/>
      <w:marTop w:val="0"/>
      <w:marBottom w:val="0"/>
      <w:divBdr>
        <w:top w:val="none" w:sz="0" w:space="0" w:color="auto"/>
        <w:left w:val="none" w:sz="0" w:space="0" w:color="auto"/>
        <w:bottom w:val="none" w:sz="0" w:space="0" w:color="auto"/>
        <w:right w:val="none" w:sz="0" w:space="0" w:color="auto"/>
      </w:divBdr>
    </w:div>
    <w:div w:id="875771584">
      <w:bodyDiv w:val="1"/>
      <w:marLeft w:val="0"/>
      <w:marRight w:val="0"/>
      <w:marTop w:val="0"/>
      <w:marBottom w:val="0"/>
      <w:divBdr>
        <w:top w:val="none" w:sz="0" w:space="0" w:color="auto"/>
        <w:left w:val="none" w:sz="0" w:space="0" w:color="auto"/>
        <w:bottom w:val="none" w:sz="0" w:space="0" w:color="auto"/>
        <w:right w:val="none" w:sz="0" w:space="0" w:color="auto"/>
      </w:divBdr>
      <w:divsChild>
        <w:div w:id="2078896110">
          <w:marLeft w:val="0"/>
          <w:marRight w:val="0"/>
          <w:marTop w:val="0"/>
          <w:marBottom w:val="0"/>
          <w:divBdr>
            <w:top w:val="none" w:sz="0" w:space="0" w:color="auto"/>
            <w:left w:val="none" w:sz="0" w:space="0" w:color="auto"/>
            <w:bottom w:val="none" w:sz="0" w:space="0" w:color="auto"/>
            <w:right w:val="none" w:sz="0" w:space="0" w:color="auto"/>
          </w:divBdr>
        </w:div>
      </w:divsChild>
    </w:div>
    <w:div w:id="918056806">
      <w:bodyDiv w:val="1"/>
      <w:marLeft w:val="0"/>
      <w:marRight w:val="0"/>
      <w:marTop w:val="0"/>
      <w:marBottom w:val="0"/>
      <w:divBdr>
        <w:top w:val="none" w:sz="0" w:space="0" w:color="auto"/>
        <w:left w:val="none" w:sz="0" w:space="0" w:color="auto"/>
        <w:bottom w:val="none" w:sz="0" w:space="0" w:color="auto"/>
        <w:right w:val="none" w:sz="0" w:space="0" w:color="auto"/>
      </w:divBdr>
    </w:div>
    <w:div w:id="951206368">
      <w:bodyDiv w:val="1"/>
      <w:marLeft w:val="0"/>
      <w:marRight w:val="0"/>
      <w:marTop w:val="0"/>
      <w:marBottom w:val="0"/>
      <w:divBdr>
        <w:top w:val="none" w:sz="0" w:space="0" w:color="auto"/>
        <w:left w:val="none" w:sz="0" w:space="0" w:color="auto"/>
        <w:bottom w:val="none" w:sz="0" w:space="0" w:color="auto"/>
        <w:right w:val="none" w:sz="0" w:space="0" w:color="auto"/>
      </w:divBdr>
      <w:divsChild>
        <w:div w:id="1271626462">
          <w:marLeft w:val="0"/>
          <w:marRight w:val="0"/>
          <w:marTop w:val="0"/>
          <w:marBottom w:val="0"/>
          <w:divBdr>
            <w:top w:val="none" w:sz="0" w:space="0" w:color="auto"/>
            <w:left w:val="none" w:sz="0" w:space="0" w:color="auto"/>
            <w:bottom w:val="none" w:sz="0" w:space="0" w:color="auto"/>
            <w:right w:val="none" w:sz="0" w:space="0" w:color="auto"/>
          </w:divBdr>
        </w:div>
      </w:divsChild>
    </w:div>
    <w:div w:id="1086077542">
      <w:bodyDiv w:val="1"/>
      <w:marLeft w:val="0"/>
      <w:marRight w:val="0"/>
      <w:marTop w:val="0"/>
      <w:marBottom w:val="0"/>
      <w:divBdr>
        <w:top w:val="none" w:sz="0" w:space="0" w:color="auto"/>
        <w:left w:val="none" w:sz="0" w:space="0" w:color="auto"/>
        <w:bottom w:val="none" w:sz="0" w:space="0" w:color="auto"/>
        <w:right w:val="none" w:sz="0" w:space="0" w:color="auto"/>
      </w:divBdr>
      <w:divsChild>
        <w:div w:id="100416878">
          <w:marLeft w:val="0"/>
          <w:marRight w:val="0"/>
          <w:marTop w:val="0"/>
          <w:marBottom w:val="0"/>
          <w:divBdr>
            <w:top w:val="none" w:sz="0" w:space="0" w:color="auto"/>
            <w:left w:val="none" w:sz="0" w:space="0" w:color="auto"/>
            <w:bottom w:val="none" w:sz="0" w:space="0" w:color="auto"/>
            <w:right w:val="none" w:sz="0" w:space="0" w:color="auto"/>
          </w:divBdr>
        </w:div>
      </w:divsChild>
    </w:div>
    <w:div w:id="1159537503">
      <w:bodyDiv w:val="1"/>
      <w:marLeft w:val="0"/>
      <w:marRight w:val="0"/>
      <w:marTop w:val="0"/>
      <w:marBottom w:val="0"/>
      <w:divBdr>
        <w:top w:val="none" w:sz="0" w:space="0" w:color="auto"/>
        <w:left w:val="none" w:sz="0" w:space="0" w:color="auto"/>
        <w:bottom w:val="none" w:sz="0" w:space="0" w:color="auto"/>
        <w:right w:val="none" w:sz="0" w:space="0" w:color="auto"/>
      </w:divBdr>
    </w:div>
    <w:div w:id="1169642294">
      <w:bodyDiv w:val="1"/>
      <w:marLeft w:val="0"/>
      <w:marRight w:val="0"/>
      <w:marTop w:val="0"/>
      <w:marBottom w:val="0"/>
      <w:divBdr>
        <w:top w:val="none" w:sz="0" w:space="0" w:color="auto"/>
        <w:left w:val="none" w:sz="0" w:space="0" w:color="auto"/>
        <w:bottom w:val="none" w:sz="0" w:space="0" w:color="auto"/>
        <w:right w:val="none" w:sz="0" w:space="0" w:color="auto"/>
      </w:divBdr>
      <w:divsChild>
        <w:div w:id="1443381241">
          <w:marLeft w:val="0"/>
          <w:marRight w:val="0"/>
          <w:marTop w:val="0"/>
          <w:marBottom w:val="0"/>
          <w:divBdr>
            <w:top w:val="none" w:sz="0" w:space="0" w:color="auto"/>
            <w:left w:val="none" w:sz="0" w:space="0" w:color="auto"/>
            <w:bottom w:val="none" w:sz="0" w:space="0" w:color="auto"/>
            <w:right w:val="none" w:sz="0" w:space="0" w:color="auto"/>
          </w:divBdr>
        </w:div>
      </w:divsChild>
    </w:div>
    <w:div w:id="1200901687">
      <w:bodyDiv w:val="1"/>
      <w:marLeft w:val="0"/>
      <w:marRight w:val="0"/>
      <w:marTop w:val="0"/>
      <w:marBottom w:val="0"/>
      <w:divBdr>
        <w:top w:val="none" w:sz="0" w:space="0" w:color="auto"/>
        <w:left w:val="none" w:sz="0" w:space="0" w:color="auto"/>
        <w:bottom w:val="none" w:sz="0" w:space="0" w:color="auto"/>
        <w:right w:val="none" w:sz="0" w:space="0" w:color="auto"/>
      </w:divBdr>
    </w:div>
    <w:div w:id="1208301006">
      <w:bodyDiv w:val="1"/>
      <w:marLeft w:val="0"/>
      <w:marRight w:val="0"/>
      <w:marTop w:val="0"/>
      <w:marBottom w:val="0"/>
      <w:divBdr>
        <w:top w:val="none" w:sz="0" w:space="0" w:color="auto"/>
        <w:left w:val="none" w:sz="0" w:space="0" w:color="auto"/>
        <w:bottom w:val="none" w:sz="0" w:space="0" w:color="auto"/>
        <w:right w:val="none" w:sz="0" w:space="0" w:color="auto"/>
      </w:divBdr>
      <w:divsChild>
        <w:div w:id="1587500880">
          <w:marLeft w:val="0"/>
          <w:marRight w:val="0"/>
          <w:marTop w:val="0"/>
          <w:marBottom w:val="0"/>
          <w:divBdr>
            <w:top w:val="none" w:sz="0" w:space="0" w:color="auto"/>
            <w:left w:val="none" w:sz="0" w:space="0" w:color="auto"/>
            <w:bottom w:val="none" w:sz="0" w:space="0" w:color="auto"/>
            <w:right w:val="none" w:sz="0" w:space="0" w:color="auto"/>
          </w:divBdr>
        </w:div>
      </w:divsChild>
    </w:div>
    <w:div w:id="1318070366">
      <w:bodyDiv w:val="1"/>
      <w:marLeft w:val="0"/>
      <w:marRight w:val="0"/>
      <w:marTop w:val="0"/>
      <w:marBottom w:val="0"/>
      <w:divBdr>
        <w:top w:val="none" w:sz="0" w:space="0" w:color="auto"/>
        <w:left w:val="none" w:sz="0" w:space="0" w:color="auto"/>
        <w:bottom w:val="none" w:sz="0" w:space="0" w:color="auto"/>
        <w:right w:val="none" w:sz="0" w:space="0" w:color="auto"/>
      </w:divBdr>
      <w:divsChild>
        <w:div w:id="2089496057">
          <w:marLeft w:val="0"/>
          <w:marRight w:val="0"/>
          <w:marTop w:val="0"/>
          <w:marBottom w:val="0"/>
          <w:divBdr>
            <w:top w:val="none" w:sz="0" w:space="0" w:color="auto"/>
            <w:left w:val="none" w:sz="0" w:space="0" w:color="auto"/>
            <w:bottom w:val="none" w:sz="0" w:space="0" w:color="auto"/>
            <w:right w:val="none" w:sz="0" w:space="0" w:color="auto"/>
          </w:divBdr>
        </w:div>
      </w:divsChild>
    </w:div>
    <w:div w:id="1387802911">
      <w:bodyDiv w:val="1"/>
      <w:marLeft w:val="0"/>
      <w:marRight w:val="0"/>
      <w:marTop w:val="0"/>
      <w:marBottom w:val="0"/>
      <w:divBdr>
        <w:top w:val="none" w:sz="0" w:space="0" w:color="auto"/>
        <w:left w:val="none" w:sz="0" w:space="0" w:color="auto"/>
        <w:bottom w:val="none" w:sz="0" w:space="0" w:color="auto"/>
        <w:right w:val="none" w:sz="0" w:space="0" w:color="auto"/>
      </w:divBdr>
      <w:divsChild>
        <w:div w:id="1469470004">
          <w:marLeft w:val="0"/>
          <w:marRight w:val="0"/>
          <w:marTop w:val="0"/>
          <w:marBottom w:val="0"/>
          <w:divBdr>
            <w:top w:val="none" w:sz="0" w:space="0" w:color="auto"/>
            <w:left w:val="none" w:sz="0" w:space="0" w:color="auto"/>
            <w:bottom w:val="none" w:sz="0" w:space="0" w:color="auto"/>
            <w:right w:val="none" w:sz="0" w:space="0" w:color="auto"/>
          </w:divBdr>
        </w:div>
      </w:divsChild>
    </w:div>
    <w:div w:id="1444350633">
      <w:bodyDiv w:val="1"/>
      <w:marLeft w:val="0"/>
      <w:marRight w:val="0"/>
      <w:marTop w:val="0"/>
      <w:marBottom w:val="0"/>
      <w:divBdr>
        <w:top w:val="none" w:sz="0" w:space="0" w:color="auto"/>
        <w:left w:val="none" w:sz="0" w:space="0" w:color="auto"/>
        <w:bottom w:val="none" w:sz="0" w:space="0" w:color="auto"/>
        <w:right w:val="none" w:sz="0" w:space="0" w:color="auto"/>
      </w:divBdr>
    </w:div>
    <w:div w:id="1453010575">
      <w:bodyDiv w:val="1"/>
      <w:marLeft w:val="0"/>
      <w:marRight w:val="0"/>
      <w:marTop w:val="0"/>
      <w:marBottom w:val="0"/>
      <w:divBdr>
        <w:top w:val="none" w:sz="0" w:space="0" w:color="auto"/>
        <w:left w:val="none" w:sz="0" w:space="0" w:color="auto"/>
        <w:bottom w:val="none" w:sz="0" w:space="0" w:color="auto"/>
        <w:right w:val="none" w:sz="0" w:space="0" w:color="auto"/>
      </w:divBdr>
      <w:divsChild>
        <w:div w:id="1682202613">
          <w:marLeft w:val="0"/>
          <w:marRight w:val="0"/>
          <w:marTop w:val="0"/>
          <w:marBottom w:val="0"/>
          <w:divBdr>
            <w:top w:val="none" w:sz="0" w:space="0" w:color="auto"/>
            <w:left w:val="none" w:sz="0" w:space="0" w:color="auto"/>
            <w:bottom w:val="none" w:sz="0" w:space="0" w:color="auto"/>
            <w:right w:val="none" w:sz="0" w:space="0" w:color="auto"/>
          </w:divBdr>
        </w:div>
      </w:divsChild>
    </w:div>
    <w:div w:id="1484204118">
      <w:bodyDiv w:val="1"/>
      <w:marLeft w:val="0"/>
      <w:marRight w:val="0"/>
      <w:marTop w:val="0"/>
      <w:marBottom w:val="0"/>
      <w:divBdr>
        <w:top w:val="none" w:sz="0" w:space="0" w:color="auto"/>
        <w:left w:val="none" w:sz="0" w:space="0" w:color="auto"/>
        <w:bottom w:val="none" w:sz="0" w:space="0" w:color="auto"/>
        <w:right w:val="none" w:sz="0" w:space="0" w:color="auto"/>
      </w:divBdr>
    </w:div>
    <w:div w:id="1565793982">
      <w:bodyDiv w:val="1"/>
      <w:marLeft w:val="0"/>
      <w:marRight w:val="0"/>
      <w:marTop w:val="0"/>
      <w:marBottom w:val="0"/>
      <w:divBdr>
        <w:top w:val="none" w:sz="0" w:space="0" w:color="auto"/>
        <w:left w:val="none" w:sz="0" w:space="0" w:color="auto"/>
        <w:bottom w:val="none" w:sz="0" w:space="0" w:color="auto"/>
        <w:right w:val="none" w:sz="0" w:space="0" w:color="auto"/>
      </w:divBdr>
    </w:div>
    <w:div w:id="1573927413">
      <w:bodyDiv w:val="1"/>
      <w:marLeft w:val="0"/>
      <w:marRight w:val="0"/>
      <w:marTop w:val="0"/>
      <w:marBottom w:val="0"/>
      <w:divBdr>
        <w:top w:val="none" w:sz="0" w:space="0" w:color="auto"/>
        <w:left w:val="none" w:sz="0" w:space="0" w:color="auto"/>
        <w:bottom w:val="none" w:sz="0" w:space="0" w:color="auto"/>
        <w:right w:val="none" w:sz="0" w:space="0" w:color="auto"/>
      </w:divBdr>
      <w:divsChild>
        <w:div w:id="830099114">
          <w:marLeft w:val="0"/>
          <w:marRight w:val="0"/>
          <w:marTop w:val="0"/>
          <w:marBottom w:val="0"/>
          <w:divBdr>
            <w:top w:val="none" w:sz="0" w:space="0" w:color="auto"/>
            <w:left w:val="none" w:sz="0" w:space="0" w:color="auto"/>
            <w:bottom w:val="none" w:sz="0" w:space="0" w:color="auto"/>
            <w:right w:val="none" w:sz="0" w:space="0" w:color="auto"/>
          </w:divBdr>
        </w:div>
      </w:divsChild>
    </w:div>
    <w:div w:id="1622876361">
      <w:bodyDiv w:val="1"/>
      <w:marLeft w:val="0"/>
      <w:marRight w:val="0"/>
      <w:marTop w:val="0"/>
      <w:marBottom w:val="0"/>
      <w:divBdr>
        <w:top w:val="none" w:sz="0" w:space="0" w:color="auto"/>
        <w:left w:val="none" w:sz="0" w:space="0" w:color="auto"/>
        <w:bottom w:val="none" w:sz="0" w:space="0" w:color="auto"/>
        <w:right w:val="none" w:sz="0" w:space="0" w:color="auto"/>
      </w:divBdr>
      <w:divsChild>
        <w:div w:id="1298805653">
          <w:marLeft w:val="0"/>
          <w:marRight w:val="0"/>
          <w:marTop w:val="0"/>
          <w:marBottom w:val="0"/>
          <w:divBdr>
            <w:top w:val="none" w:sz="0" w:space="0" w:color="auto"/>
            <w:left w:val="none" w:sz="0" w:space="0" w:color="auto"/>
            <w:bottom w:val="none" w:sz="0" w:space="0" w:color="auto"/>
            <w:right w:val="none" w:sz="0" w:space="0" w:color="auto"/>
          </w:divBdr>
        </w:div>
      </w:divsChild>
    </w:div>
    <w:div w:id="1787312360">
      <w:bodyDiv w:val="1"/>
      <w:marLeft w:val="0"/>
      <w:marRight w:val="0"/>
      <w:marTop w:val="0"/>
      <w:marBottom w:val="0"/>
      <w:divBdr>
        <w:top w:val="none" w:sz="0" w:space="0" w:color="auto"/>
        <w:left w:val="none" w:sz="0" w:space="0" w:color="auto"/>
        <w:bottom w:val="none" w:sz="0" w:space="0" w:color="auto"/>
        <w:right w:val="none" w:sz="0" w:space="0" w:color="auto"/>
      </w:divBdr>
    </w:div>
    <w:div w:id="1819761508">
      <w:bodyDiv w:val="1"/>
      <w:marLeft w:val="0"/>
      <w:marRight w:val="0"/>
      <w:marTop w:val="0"/>
      <w:marBottom w:val="0"/>
      <w:divBdr>
        <w:top w:val="none" w:sz="0" w:space="0" w:color="auto"/>
        <w:left w:val="none" w:sz="0" w:space="0" w:color="auto"/>
        <w:bottom w:val="none" w:sz="0" w:space="0" w:color="auto"/>
        <w:right w:val="none" w:sz="0" w:space="0" w:color="auto"/>
      </w:divBdr>
      <w:divsChild>
        <w:div w:id="1026640987">
          <w:marLeft w:val="0"/>
          <w:marRight w:val="0"/>
          <w:marTop w:val="0"/>
          <w:marBottom w:val="0"/>
          <w:divBdr>
            <w:top w:val="none" w:sz="0" w:space="0" w:color="auto"/>
            <w:left w:val="none" w:sz="0" w:space="0" w:color="auto"/>
            <w:bottom w:val="none" w:sz="0" w:space="0" w:color="auto"/>
            <w:right w:val="none" w:sz="0" w:space="0" w:color="auto"/>
          </w:divBdr>
        </w:div>
      </w:divsChild>
    </w:div>
    <w:div w:id="1869444468">
      <w:bodyDiv w:val="1"/>
      <w:marLeft w:val="0"/>
      <w:marRight w:val="0"/>
      <w:marTop w:val="0"/>
      <w:marBottom w:val="0"/>
      <w:divBdr>
        <w:top w:val="none" w:sz="0" w:space="0" w:color="auto"/>
        <w:left w:val="none" w:sz="0" w:space="0" w:color="auto"/>
        <w:bottom w:val="none" w:sz="0" w:space="0" w:color="auto"/>
        <w:right w:val="none" w:sz="0" w:space="0" w:color="auto"/>
      </w:divBdr>
    </w:div>
    <w:div w:id="1888950908">
      <w:bodyDiv w:val="1"/>
      <w:marLeft w:val="0"/>
      <w:marRight w:val="0"/>
      <w:marTop w:val="0"/>
      <w:marBottom w:val="0"/>
      <w:divBdr>
        <w:top w:val="none" w:sz="0" w:space="0" w:color="auto"/>
        <w:left w:val="none" w:sz="0" w:space="0" w:color="auto"/>
        <w:bottom w:val="none" w:sz="0" w:space="0" w:color="auto"/>
        <w:right w:val="none" w:sz="0" w:space="0" w:color="auto"/>
      </w:divBdr>
    </w:div>
    <w:div w:id="1897813342">
      <w:bodyDiv w:val="1"/>
      <w:marLeft w:val="0"/>
      <w:marRight w:val="0"/>
      <w:marTop w:val="0"/>
      <w:marBottom w:val="0"/>
      <w:divBdr>
        <w:top w:val="none" w:sz="0" w:space="0" w:color="auto"/>
        <w:left w:val="none" w:sz="0" w:space="0" w:color="auto"/>
        <w:bottom w:val="none" w:sz="0" w:space="0" w:color="auto"/>
        <w:right w:val="none" w:sz="0" w:space="0" w:color="auto"/>
      </w:divBdr>
    </w:div>
    <w:div w:id="2005160965">
      <w:bodyDiv w:val="1"/>
      <w:marLeft w:val="0"/>
      <w:marRight w:val="0"/>
      <w:marTop w:val="0"/>
      <w:marBottom w:val="0"/>
      <w:divBdr>
        <w:top w:val="none" w:sz="0" w:space="0" w:color="auto"/>
        <w:left w:val="none" w:sz="0" w:space="0" w:color="auto"/>
        <w:bottom w:val="none" w:sz="0" w:space="0" w:color="auto"/>
        <w:right w:val="none" w:sz="0" w:space="0" w:color="auto"/>
      </w:divBdr>
    </w:div>
    <w:div w:id="2048214094">
      <w:bodyDiv w:val="1"/>
      <w:marLeft w:val="0"/>
      <w:marRight w:val="0"/>
      <w:marTop w:val="0"/>
      <w:marBottom w:val="0"/>
      <w:divBdr>
        <w:top w:val="none" w:sz="0" w:space="0" w:color="auto"/>
        <w:left w:val="none" w:sz="0" w:space="0" w:color="auto"/>
        <w:bottom w:val="none" w:sz="0" w:space="0" w:color="auto"/>
        <w:right w:val="none" w:sz="0" w:space="0" w:color="auto"/>
      </w:divBdr>
      <w:divsChild>
        <w:div w:id="1917785569">
          <w:marLeft w:val="0"/>
          <w:marRight w:val="0"/>
          <w:marTop w:val="0"/>
          <w:marBottom w:val="0"/>
          <w:divBdr>
            <w:top w:val="none" w:sz="0" w:space="0" w:color="auto"/>
            <w:left w:val="none" w:sz="0" w:space="0" w:color="auto"/>
            <w:bottom w:val="none" w:sz="0" w:space="0" w:color="auto"/>
            <w:right w:val="none" w:sz="0" w:space="0" w:color="auto"/>
          </w:divBdr>
        </w:div>
      </w:divsChild>
    </w:div>
    <w:div w:id="20553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35</Pages>
  <Words>11643</Words>
  <Characters>66371</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2009-01-21T11:13:00Z</dcterms:created>
  <dcterms:modified xsi:type="dcterms:W3CDTF">2009-01-22T20:27:00Z</dcterms:modified>
</cp:coreProperties>
</file>